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A5F6F" w:rsidR="00CA3E57" w:rsidP="00CA3E57" w:rsidRDefault="00CA3E57" w14:paraId="50791fa" w14:textId="50791fa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9A5F6F">
        <w:t xml:space="preserve">REPUBLIKA HRVATSKA </w:t>
      </w:r>
      <w:r w:rsidRPr="009A5F6F">
        <w:tab/>
      </w:r>
      <w:r w:rsidRPr="009A5F6F">
        <w:tab/>
      </w:r>
      <w:r w:rsidRPr="009A5F6F">
        <w:tab/>
        <w:t xml:space="preserve">      </w:t>
      </w:r>
    </w:p>
    <w:p w:rsidRPr="009A5F6F" w:rsidR="00CA3E57" w:rsidP="00CA3E57" w:rsidRDefault="00CA3E57">
      <w:pPr>
        <w:spacing w:line="240" w:lineRule="atLeast"/>
      </w:pPr>
      <w:r w:rsidRPr="009A5F6F">
        <w:t xml:space="preserve">TRGOVAČKI SUD U PAZINU    </w:t>
      </w:r>
      <w:r w:rsidRPr="009A5F6F">
        <w:tab/>
      </w:r>
      <w:r w:rsidRPr="009A5F6F">
        <w:tab/>
      </w:r>
      <w:r w:rsidRPr="009A5F6F">
        <w:tab/>
      </w:r>
      <w:r w:rsidRPr="009A5F6F">
        <w:tab/>
      </w:r>
      <w:r w:rsidRPr="009A5F6F">
        <w:tab/>
      </w:r>
      <w:r w:rsidRPr="009A5F6F">
        <w:tab/>
      </w:r>
    </w:p>
    <w:p w:rsidRPr="009A5F6F" w:rsidR="00CA3E57" w:rsidP="00CA3E57" w:rsidRDefault="00CA3E57">
      <w:pPr>
        <w:spacing w:line="240" w:lineRule="atLeast"/>
      </w:pPr>
      <w:r w:rsidRPr="009A5F6F">
        <w:t xml:space="preserve">52000 PAZIN, Dršćevka 1 </w:t>
      </w:r>
      <w:r w:rsidRPr="009A5F6F">
        <w:tab/>
      </w:r>
      <w:r w:rsidRPr="009A5F6F">
        <w:tab/>
      </w:r>
      <w:r w:rsidRPr="009A5F6F">
        <w:tab/>
      </w:r>
      <w:r w:rsidRPr="009A5F6F">
        <w:tab/>
      </w:r>
      <w:r w:rsidRPr="009A5F6F">
        <w:tab/>
      </w:r>
      <w:r w:rsidRPr="009A5F6F">
        <w:tab/>
        <w:t xml:space="preserve">   </w:t>
      </w:r>
      <w:r w:rsidRPr="009A5F6F">
        <w:br/>
      </w:r>
      <w:r w:rsidRPr="009A5F6F">
        <w:tab/>
      </w:r>
      <w:r w:rsidRPr="009A5F6F">
        <w:tab/>
      </w:r>
      <w:r w:rsidRPr="009A5F6F">
        <w:tab/>
      </w:r>
      <w:r w:rsidRPr="009A5F6F">
        <w:tab/>
      </w:r>
      <w:r w:rsidRPr="009A5F6F">
        <w:tab/>
      </w:r>
      <w:r w:rsidRPr="009A5F6F">
        <w:tab/>
      </w:r>
      <w:r w:rsidRPr="009A5F6F">
        <w:tab/>
      </w:r>
      <w:r w:rsidRPr="009A5F6F">
        <w:tab/>
      </w:r>
      <w:r w:rsidRPr="009A5F6F">
        <w:tab/>
      </w:r>
      <w:r w:rsidRPr="009A5F6F">
        <w:tab/>
        <w:t xml:space="preserve">     2 St-418/2019-</w:t>
      </w:r>
      <w:r w:rsidRPr="009A5F6F" w:rsidR="00536587">
        <w:t>54</w:t>
      </w:r>
      <w:r w:rsidRPr="009A5F6F">
        <w:tab/>
      </w:r>
      <w:r w:rsidRPr="009A5F6F">
        <w:tab/>
      </w:r>
      <w:r w:rsidRPr="009A5F6F">
        <w:tab/>
      </w:r>
      <w:r w:rsidRPr="009A5F6F">
        <w:tab/>
      </w:r>
      <w:r w:rsidRPr="009A5F6F">
        <w:tab/>
      </w:r>
      <w:r w:rsidRPr="009A5F6F">
        <w:tab/>
      </w:r>
    </w:p>
    <w:p w:rsidRPr="009A5F6F" w:rsidR="00CA3E57" w:rsidP="00CA3E57" w:rsidRDefault="00CA3E57">
      <w:pPr>
        <w:spacing w:line="240" w:lineRule="atLeast"/>
        <w:jc w:val="center"/>
      </w:pPr>
      <w:r w:rsidRPr="009A5F6F">
        <w:t>Z A P I S N I K</w:t>
      </w:r>
    </w:p>
    <w:p w:rsidRPr="009A5F6F" w:rsidR="00CA3E57" w:rsidP="00CA3E57" w:rsidRDefault="00CA3E57">
      <w:pPr>
        <w:spacing w:line="240" w:lineRule="atLeast"/>
        <w:jc w:val="center"/>
      </w:pPr>
      <w:r w:rsidRPr="009A5F6F">
        <w:t>Od 21. prosinca 2020.</w:t>
      </w:r>
    </w:p>
    <w:p w:rsidRPr="009A5F6F" w:rsidR="00CA3E57" w:rsidP="00CA3E57" w:rsidRDefault="00CA3E57">
      <w:pPr>
        <w:spacing w:line="240" w:lineRule="atLeast"/>
        <w:jc w:val="center"/>
      </w:pPr>
      <w:r w:rsidRPr="009A5F6F">
        <w:t>Sastavljen kod Trgovačkog suda u Pazinu,</w:t>
      </w:r>
    </w:p>
    <w:p w:rsidRPr="009A5F6F" w:rsidR="00CA3E57" w:rsidP="00172ADA" w:rsidRDefault="00172ADA">
      <w:pPr>
        <w:jc w:val="center"/>
      </w:pPr>
      <w:r w:rsidRPr="009A5F6F">
        <w:t>na ročištu</w:t>
      </w:r>
      <w:r w:rsidRPr="009A5F6F" w:rsidR="00CA3E57">
        <w:t xml:space="preserve"> radi određivanja vrijednosti nekretnina</w:t>
      </w:r>
    </w:p>
    <w:p w:rsidRPr="009A5F6F" w:rsidR="00CA3E57" w:rsidP="00CA3E57" w:rsidRDefault="00CA3E57">
      <w:pPr>
        <w:jc w:val="center"/>
      </w:pPr>
      <w:r w:rsidRPr="009A5F6F">
        <w:t>radi prodaje u stečajnom postupku nad Stečajnom masom iza REAL PULA d.o.o. u stečaju, Poreč, Ulica Mateo Benussi 8, OIB: 25655856763</w:t>
      </w:r>
    </w:p>
    <w:p w:rsidRPr="009A5F6F" w:rsidR="00CA3E57" w:rsidP="00CA3E57" w:rsidRDefault="00CA3E57">
      <w:pPr>
        <w:jc w:val="center"/>
      </w:pPr>
    </w:p>
    <w:p w:rsidRPr="009A5F6F" w:rsidR="00CA3E57" w:rsidP="00CA3E57" w:rsidRDefault="00CA3E57">
      <w:pPr>
        <w:spacing w:line="240" w:lineRule="atLeast"/>
      </w:pPr>
      <w:r w:rsidRPr="009A5F6F">
        <w:t xml:space="preserve">  </w:t>
      </w:r>
    </w:p>
    <w:p w:rsidRPr="009A5F6F" w:rsidR="00CA3E57" w:rsidP="00CA3E57" w:rsidRDefault="00CA3E57">
      <w:pPr>
        <w:spacing w:line="240" w:lineRule="atLeast"/>
        <w:jc w:val="both"/>
      </w:pPr>
      <w:r w:rsidRPr="009A5F6F">
        <w:t>OD SUDA NAZOČNI:</w:t>
      </w:r>
    </w:p>
    <w:p w:rsidRPr="009A5F6F" w:rsidR="00CA3E57" w:rsidP="00CA3E57" w:rsidRDefault="00CA3E57">
      <w:pPr>
        <w:spacing w:line="240" w:lineRule="atLeast"/>
        <w:jc w:val="both"/>
      </w:pPr>
      <w:r w:rsidRPr="009A5F6F">
        <w:t xml:space="preserve">Adrijana Labinjan Skok, stečajna sutkinja </w:t>
      </w:r>
    </w:p>
    <w:p w:rsidRPr="009A5F6F" w:rsidR="00CA3E57" w:rsidP="00CA3E57" w:rsidRDefault="00CA3E57">
      <w:pPr>
        <w:spacing w:line="240" w:lineRule="atLeast"/>
        <w:jc w:val="both"/>
      </w:pPr>
      <w:r w:rsidRPr="009A5F6F">
        <w:t>Jasmina Matika, zapisničarka</w:t>
      </w:r>
    </w:p>
    <w:p w:rsidRPr="009A5F6F" w:rsidR="00CA3E57" w:rsidP="00CA3E57" w:rsidRDefault="00CA3E57">
      <w:pPr>
        <w:spacing w:line="240" w:lineRule="atLeast"/>
        <w:jc w:val="both"/>
      </w:pPr>
    </w:p>
    <w:p w:rsidRPr="009A5F6F" w:rsidR="00CA3E57" w:rsidP="00CA3E57" w:rsidRDefault="00CA3E57">
      <w:pPr>
        <w:spacing w:line="240" w:lineRule="atLeast"/>
        <w:jc w:val="both"/>
      </w:pPr>
      <w:r w:rsidRPr="009A5F6F">
        <w:t>Početak u 10:00 sati. Ročište je javno.</w:t>
      </w:r>
    </w:p>
    <w:p w:rsidRPr="009A5F6F" w:rsidR="00CA3E57" w:rsidP="00CA3E57" w:rsidRDefault="00CA3E57">
      <w:pPr>
        <w:spacing w:line="240" w:lineRule="atLeast"/>
        <w:jc w:val="both"/>
      </w:pPr>
      <w:r w:rsidRPr="009A5F6F">
        <w:t>Utvrđuje se da su pristupili:</w:t>
      </w:r>
    </w:p>
    <w:p w:rsidRPr="009A5F6F" w:rsidR="00CA3E57" w:rsidP="00CA3E57" w:rsidRDefault="00CA3E57">
      <w:pPr>
        <w:spacing w:line="240" w:lineRule="atLeast"/>
        <w:jc w:val="both"/>
      </w:pPr>
      <w:r w:rsidRPr="009A5F6F">
        <w:t>- stečajni upravitelj Dražen Ezgeta</w:t>
      </w:r>
    </w:p>
    <w:p w:rsidRPr="009A5F6F" w:rsidR="008632F5" w:rsidP="008632F5" w:rsidRDefault="008632F5">
      <w:pPr>
        <w:jc w:val="both"/>
      </w:pPr>
      <w:r w:rsidRPr="009A5F6F">
        <w:t xml:space="preserve">- za DRUŽBA ZA UPRAVLJANJE TERJATJEV BANK d.d., Republika Slovenija, zamjenica </w:t>
      </w:r>
    </w:p>
    <w:p w:rsidRPr="009A5F6F" w:rsidR="008632F5" w:rsidP="008632F5" w:rsidRDefault="008632F5">
      <w:pPr>
        <w:jc w:val="both"/>
      </w:pPr>
      <w:r w:rsidRPr="009A5F6F">
        <w:t xml:space="preserve">  pun. Sandra Lacmanović Meić, odvjetnica iz Zagreba</w:t>
      </w:r>
    </w:p>
    <w:p w:rsidRPr="009A5F6F" w:rsidR="000D7A23" w:rsidP="000D7A23" w:rsidRDefault="000D7A23">
      <w:pPr>
        <w:jc w:val="both"/>
      </w:pPr>
      <w:r w:rsidRPr="009A5F6F">
        <w:t>- za DDM INVEST III AG, Švicarska, punomoćnik Davor Jonjić, odvjetnik iz Buzina</w:t>
      </w:r>
    </w:p>
    <w:p w:rsidRPr="009A5F6F" w:rsidR="008632F5" w:rsidP="00CA3E57" w:rsidRDefault="008632F5">
      <w:pPr>
        <w:spacing w:line="240" w:lineRule="atLeast"/>
        <w:jc w:val="both"/>
      </w:pPr>
    </w:p>
    <w:p w:rsidRPr="009A5F6F" w:rsidR="00CA3E57" w:rsidP="00CA3E57" w:rsidRDefault="000D7A23">
      <w:pPr>
        <w:spacing w:line="240" w:lineRule="atLeast"/>
        <w:jc w:val="both"/>
      </w:pPr>
      <w:r w:rsidRPr="009A5F6F">
        <w:tab/>
        <w:t>Utvrđuje se da se ovo ročište održava na daljinu, putem audiovizualnih sredstava.</w:t>
      </w:r>
    </w:p>
    <w:p w:rsidRPr="009A5F6F" w:rsidR="00CA3E57" w:rsidP="00CA3E57" w:rsidRDefault="00CA3E57">
      <w:pPr>
        <w:spacing w:line="240" w:lineRule="atLeast"/>
        <w:jc w:val="both"/>
      </w:pPr>
    </w:p>
    <w:p w:rsidRPr="009A5F6F" w:rsidR="00172ADA" w:rsidP="00172ADA" w:rsidRDefault="00CA3E57">
      <w:pPr>
        <w:tabs>
          <w:tab w:val="left" w:pos="0"/>
        </w:tabs>
        <w:spacing w:line="240" w:lineRule="atLeast"/>
        <w:jc w:val="both"/>
      </w:pPr>
      <w:r w:rsidRPr="009A5F6F">
        <w:tab/>
        <w:t xml:space="preserve">Ovo ročište je zakazano radi izjašnjenja razlučnih vjerovnika glede utvrđivanja cijene nekretnina </w:t>
      </w:r>
      <w:r w:rsidRPr="009A5F6F" w:rsidR="00172ADA">
        <w:t>upisanih u k.o. Pula:</w:t>
      </w:r>
    </w:p>
    <w:p w:rsidRPr="009A5F6F" w:rsidR="00172ADA" w:rsidP="00172ADA" w:rsidRDefault="00172ADA">
      <w:pPr>
        <w:jc w:val="both"/>
      </w:pPr>
    </w:p>
    <w:p w:rsidRPr="009A5F6F" w:rsidR="00172ADA" w:rsidP="00172ADA" w:rsidRDefault="00172ADA">
      <w:pPr>
        <w:jc w:val="both"/>
      </w:pPr>
      <w:r w:rsidRPr="009A5F6F">
        <w:t>A) zk.ul. 17837, zkčbr. 3723/430 STAMBENA ZGRADA, DVORIŠTE površine 661 m2 trajno i neodvojivo povezano sa suvlasničkim dijelovima nekretnine upisanima kao:</w:t>
      </w:r>
    </w:p>
    <w:p w:rsidRPr="009A5F6F" w:rsidR="00172ADA" w:rsidP="00172ADA" w:rsidRDefault="00172ADA">
      <w:pPr>
        <w:jc w:val="both"/>
      </w:pPr>
      <w:r w:rsidRPr="009A5F6F">
        <w:t xml:space="preserve">1. </w:t>
      </w:r>
      <w:r w:rsidRPr="009A5F6F">
        <w:tab/>
        <w:t>Suvlasnički dio: 1217/10000 ETAŽNO VLASNIŠTVO (E-1)</w:t>
      </w:r>
    </w:p>
    <w:p w:rsidRPr="009A5F6F" w:rsidR="00172ADA" w:rsidP="00172ADA" w:rsidRDefault="00172ADA">
      <w:pPr>
        <w:jc w:val="both"/>
      </w:pPr>
      <w:r w:rsidRPr="009A5F6F">
        <w:t xml:space="preserve">1. s kojim je povezano pravo vlasništva na posebni dio 1. u planu posebnih dijelova zgrade obojan ljubičastom bojom koji se sastoji od spremišta, hodnika, sobe, sobe, kupatila te dnevnog boravka, kuhinje i blagovaone u prizemlju - površine 63,78 m2. </w:t>
      </w:r>
    </w:p>
    <w:p w:rsidRPr="009A5F6F" w:rsidR="00172ADA" w:rsidP="00172ADA" w:rsidRDefault="00172ADA">
      <w:pPr>
        <w:jc w:val="both"/>
      </w:pPr>
      <w:r w:rsidRPr="009A5F6F">
        <w:t>3.</w:t>
      </w:r>
      <w:r w:rsidRPr="009A5F6F">
        <w:tab/>
        <w:t>Suvlasnički dio: 883/10000 ETAŽNO VLASNIŠTVO (E-3)</w:t>
      </w:r>
    </w:p>
    <w:p w:rsidRPr="009A5F6F" w:rsidR="00172ADA" w:rsidP="00172ADA" w:rsidRDefault="00172ADA">
      <w:pPr>
        <w:jc w:val="both"/>
      </w:pPr>
      <w:r w:rsidRPr="009A5F6F">
        <w:t>1. s kojim je povezano pravo vlasništva na posebni dio 3, u planu posebnih dijelova zgrade obojan zelenom bojom koji se sastoji od spremišta, dnevnog boravka, kuhinje i blagavaone, predprostora, sobe, kupatila i ostave u prizemlju - površine 46,26 m2.</w:t>
      </w:r>
    </w:p>
    <w:p w:rsidRPr="009A5F6F" w:rsidR="00172ADA" w:rsidP="00172ADA" w:rsidRDefault="00172ADA">
      <w:pPr>
        <w:jc w:val="both"/>
      </w:pPr>
      <w:r w:rsidRPr="009A5F6F">
        <w:t>5.</w:t>
      </w:r>
      <w:r w:rsidRPr="009A5F6F">
        <w:tab/>
        <w:t>Suvlasnički dio: 1285/10000 ETAŽNO VLASNIŠTVO (E-5)</w:t>
      </w:r>
    </w:p>
    <w:p w:rsidRPr="009A5F6F" w:rsidR="00172ADA" w:rsidP="00172ADA" w:rsidRDefault="00172ADA">
      <w:pPr>
        <w:jc w:val="both"/>
      </w:pPr>
      <w:r w:rsidRPr="009A5F6F">
        <w:t>1. s kojim je povezano pravo vlasništva na posebni dio 5. u planu posebnih dijelova zgrade obojan svijetlo plavom bojom koji se sastoji od spremišta u prizemlju te hodnika, dnevnog boravka, kuhinje i blagovaone, terase, sobe, sobe i kupatila na prvom katu - površine 67,32 m2. 6.</w:t>
      </w:r>
      <w:r w:rsidRPr="009A5F6F">
        <w:tab/>
        <w:t>Suvlasnički dio: 1574/10000 ETAŽNO VLASNIŠTVO (E-6)</w:t>
      </w:r>
    </w:p>
    <w:p w:rsidRPr="009A5F6F" w:rsidR="00172ADA" w:rsidP="00172ADA" w:rsidRDefault="00172ADA">
      <w:pPr>
        <w:jc w:val="both"/>
      </w:pPr>
      <w:r w:rsidRPr="009A5F6F">
        <w:t>1. s kojim je povezano pravo vlasništva na posebni dio 6. u planu posebnih dijelova zgrade obojan narančastom bojom koji se sastoji od spremišta u prizemlju te dnevnog boravka, kuhinje i blagovaone, loggie, hodnika, kupatila, sobe i sobe na prvom katu - površine 82,39 m2.</w:t>
      </w:r>
    </w:p>
    <w:p w:rsidRPr="009A5F6F" w:rsidR="00172ADA" w:rsidP="00172ADA" w:rsidRDefault="00172ADA">
      <w:pPr>
        <w:jc w:val="both"/>
      </w:pPr>
      <w:r w:rsidRPr="009A5F6F">
        <w:t>8.</w:t>
      </w:r>
      <w:r w:rsidRPr="009A5F6F">
        <w:tab/>
        <w:t>Suvlasnički dio: 1285/10000 ETAŽNO VLASNIŠTVO (E-8)</w:t>
      </w:r>
    </w:p>
    <w:p w:rsidRPr="009A5F6F" w:rsidR="00172ADA" w:rsidP="00172ADA" w:rsidRDefault="00172ADA">
      <w:pPr>
        <w:jc w:val="both"/>
      </w:pPr>
      <w:r w:rsidRPr="009A5F6F">
        <w:lastRenderedPageBreak/>
        <w:t>1. s kojim je povezano pravo vlasništva na posebni dio 8. u planu posebnih dijelova zgrade obojan ciklama bojom koji se sastoji od spremišta u prizemlju te hodnika, dnevnog baravka, kuhinje i blagovaone, terase, sobe, sobe i kupatila na drugom katu - površine 67,31 m2.</w:t>
      </w:r>
    </w:p>
    <w:p w:rsidRPr="009A5F6F" w:rsidR="00172ADA" w:rsidP="00172ADA" w:rsidRDefault="00172ADA">
      <w:pPr>
        <w:jc w:val="both"/>
      </w:pPr>
      <w:r w:rsidRPr="009A5F6F">
        <w:t>9.</w:t>
      </w:r>
      <w:r w:rsidRPr="009A5F6F">
        <w:tab/>
        <w:t>Suvlasnički dio: 1574/10000 ETAŽNO VLASNIŠTVO (E-9)</w:t>
      </w:r>
    </w:p>
    <w:p w:rsidRPr="009A5F6F" w:rsidR="00172ADA" w:rsidP="00172ADA" w:rsidRDefault="00172ADA">
      <w:pPr>
        <w:jc w:val="both"/>
      </w:pPr>
      <w:r w:rsidRPr="009A5F6F">
        <w:t>1. s kojim je povezano pravo vlasništva na posebni dio 9. u planu posebnih dijelova zgrade obojan crvenom bojom koji se sastoji od spremišta u prizemlju te dnevnog boravka, kuhinje i blagovaone, loggie, hodnika, kupatila, sobe i sobe na drugom katu - površine 82,39 m2.</w:t>
      </w:r>
    </w:p>
    <w:p w:rsidRPr="009A5F6F" w:rsidR="00172ADA" w:rsidP="00172ADA" w:rsidRDefault="00172ADA"/>
    <w:p w:rsidRPr="009A5F6F" w:rsidR="00172ADA" w:rsidP="00172ADA" w:rsidRDefault="00172ADA">
      <w:pPr>
        <w:jc w:val="both"/>
      </w:pPr>
      <w:r w:rsidRPr="009A5F6F">
        <w:t>B) zk.ul. 17839, zkčbr. 3723/429 STAMBENA ZGRADA, DVORIŠTE površine 472 m2, trajno i neodvojivo povezano sa suvlasničkim dijelovima nekretnine upisanima kao:</w:t>
      </w:r>
    </w:p>
    <w:p w:rsidRPr="009A5F6F" w:rsidR="00172ADA" w:rsidP="00172ADA" w:rsidRDefault="00172ADA">
      <w:pPr>
        <w:jc w:val="both"/>
      </w:pPr>
      <w:r w:rsidRPr="009A5F6F">
        <w:t>1. Suvlasnički dio: 1772/10000 ETAŽNO VLASNIŠTVO (E-1)</w:t>
      </w:r>
    </w:p>
    <w:p w:rsidRPr="009A5F6F" w:rsidR="00172ADA" w:rsidP="00172ADA" w:rsidRDefault="00172ADA">
      <w:pPr>
        <w:jc w:val="both"/>
      </w:pPr>
      <w:r w:rsidRPr="009A5F6F">
        <w:t>1.</w:t>
      </w:r>
      <w:r w:rsidRPr="009A5F6F">
        <w:tab/>
        <w:t>s kojim je povezano pravo vlasništva na posebni dio nekretnine 1. u planu posebnih dijelova zgrade obojan žutom bojom koji se sastoji dnevnog boravka, kuhinje i blagovaone, predprostora, kupaonice, kupaonice, sobe i sobe u prizemlju - površine 73,72 m2.</w:t>
      </w:r>
    </w:p>
    <w:p w:rsidRPr="009A5F6F" w:rsidR="00172ADA" w:rsidP="00172ADA" w:rsidRDefault="00172ADA">
      <w:pPr>
        <w:jc w:val="both"/>
      </w:pPr>
      <w:r w:rsidRPr="009A5F6F">
        <w:t>2.</w:t>
      </w:r>
      <w:r w:rsidRPr="009A5F6F">
        <w:tab/>
        <w:t>Suvlasnički dio: 1218/10000 ETAŽNO VLASNIŠTVO (E-2)</w:t>
      </w:r>
    </w:p>
    <w:p w:rsidRPr="009A5F6F" w:rsidR="00172ADA" w:rsidP="00172ADA" w:rsidRDefault="00172ADA">
      <w:pPr>
        <w:jc w:val="both"/>
      </w:pPr>
      <w:r w:rsidRPr="009A5F6F">
        <w:t>1. s kojim je povezano pravo vlasništva na posebni dio nekretnine 2. u planu posebnih dijelova zgrade obojan svjetlo-zelenom bojom koji se sastoji od dnevnog boravka, kuhinje i blagovaone, predprostora, ostave, kupaonice i sobe u prizemlju - površine 50,63 m2.</w:t>
      </w:r>
    </w:p>
    <w:p w:rsidRPr="009A5F6F" w:rsidR="00172ADA" w:rsidP="00172ADA" w:rsidRDefault="00172ADA">
      <w:pPr>
        <w:jc w:val="both"/>
      </w:pPr>
      <w:r w:rsidRPr="009A5F6F">
        <w:t>3.</w:t>
      </w:r>
      <w:r w:rsidRPr="009A5F6F">
        <w:tab/>
        <w:t>Suvlasnički dio: 1486/10000 ETAŽNO VLASNIŠTVO (E-3)</w:t>
      </w:r>
    </w:p>
    <w:p w:rsidRPr="009A5F6F" w:rsidR="00172ADA" w:rsidP="00172ADA" w:rsidRDefault="00172ADA">
      <w:pPr>
        <w:jc w:val="both"/>
      </w:pPr>
      <w:r w:rsidRPr="009A5F6F">
        <w:t>1. s kojim je povezano pravo vlasništva na posebni dio nekretnine 3. u planu posebnih dijelova zgrade obojan svjetlo plavom bojom koji se sastoji od predprostora, dnevnog boravka, kuhinje i blagovaone, terase, ostave, sobe, kupatila, sobe, terase i kupatila u prizemlju - površine 61,76 m2.</w:t>
      </w:r>
    </w:p>
    <w:p w:rsidRPr="009A5F6F" w:rsidR="00172ADA" w:rsidP="00172ADA" w:rsidRDefault="00172ADA">
      <w:pPr>
        <w:jc w:val="both"/>
      </w:pPr>
      <w:r w:rsidRPr="009A5F6F">
        <w:t>4. Suvlasnički dio: 2019/10000 ETAŽNO VLASNIŠTVO (E-4)</w:t>
      </w:r>
    </w:p>
    <w:p w:rsidRPr="009A5F6F" w:rsidR="00172ADA" w:rsidP="00172ADA" w:rsidRDefault="00172ADA">
      <w:pPr>
        <w:jc w:val="both"/>
      </w:pPr>
      <w:r w:rsidRPr="009A5F6F">
        <w:t>1. s kojim je povezano pravo vlasništva na posebni dio nekretnine 4, u planu posebnih dijelova zgrade obojan narančastom bojom koji se sastoji od dnevnog boravka, loggie, kuhinje i blagovaone, predprostora, sobe, sobe, kupatila i kupatila na prvom katu - površine 83,92 m2. 5. Suvlasnički dio: 1486/10000 ETAŽNO VLASNIŠTVO (E-5)</w:t>
      </w:r>
    </w:p>
    <w:p w:rsidRPr="009A5F6F" w:rsidR="00172ADA" w:rsidP="00172ADA" w:rsidRDefault="00172ADA">
      <w:pPr>
        <w:jc w:val="both"/>
      </w:pPr>
      <w:r w:rsidRPr="009A5F6F">
        <w:t>1. s kojim je povezano pravo vlasništva na posebni dio nekretnine 5. u planu posebnih dijelova zgrade obojan maslinastozelenom bojom koji se sastoji od predprosotra, dnevnog boravka, kuhinje i blagovaone, terase, ostave, sobe, kupatila, sobe, terase i kupatila na drugom katu - površine 61,77 m2.</w:t>
      </w:r>
    </w:p>
    <w:p w:rsidRPr="009A5F6F" w:rsidR="00172ADA" w:rsidP="00172ADA" w:rsidRDefault="00172ADA">
      <w:pPr>
        <w:jc w:val="both"/>
      </w:pPr>
      <w:r w:rsidRPr="009A5F6F">
        <w:t>6. Suvlasnički dio: 2019/10000 ETAŽNO VLASNIŠTVO (E-6)</w:t>
      </w:r>
    </w:p>
    <w:p w:rsidRPr="009A5F6F" w:rsidR="00172ADA" w:rsidP="00172ADA" w:rsidRDefault="00172ADA">
      <w:pPr>
        <w:jc w:val="both"/>
      </w:pPr>
      <w:r w:rsidRPr="009A5F6F">
        <w:t xml:space="preserve">1. s kojim je povezano pravo vlasništva na posebni dio nekretnine 6. u planu posebnih dijelova zgrade obojan ljubičastom bojom koji se sastoji od dnevnog boravka, loggie, kuhinje blagovaone, predprostora, sobe, sobe, kupatila i kupatila na drugom katu - površine 83,92 m2. </w:t>
      </w:r>
    </w:p>
    <w:p w:rsidRPr="009A5F6F" w:rsidR="00172ADA" w:rsidP="00172ADA" w:rsidRDefault="00172ADA">
      <w:pPr>
        <w:jc w:val="both"/>
      </w:pPr>
    </w:p>
    <w:p w:rsidRPr="009A5F6F" w:rsidR="00172ADA" w:rsidP="00172ADA" w:rsidRDefault="00172ADA">
      <w:pPr>
        <w:jc w:val="both"/>
      </w:pPr>
      <w:r w:rsidRPr="009A5F6F">
        <w:t>C) zkul. 17840, zkčbr. 3723/431 STAMBENA ZGRADA, DVORIŠTE površine 715 m2, trajno i neodvojivo povezano sa suvlasničkim dijelovima nekretnine upisanima kao:</w:t>
      </w:r>
    </w:p>
    <w:p w:rsidRPr="009A5F6F" w:rsidR="00172ADA" w:rsidP="00172ADA" w:rsidRDefault="00172ADA">
      <w:pPr>
        <w:jc w:val="both"/>
      </w:pPr>
      <w:r w:rsidRPr="009A5F6F">
        <w:t xml:space="preserve">1. </w:t>
      </w:r>
      <w:r w:rsidRPr="009A5F6F">
        <w:tab/>
        <w:t>Suvlasnički dio: 1218/10000 ETAŽNO VLASNIŠTVO (E-1)</w:t>
      </w:r>
    </w:p>
    <w:p w:rsidRPr="009A5F6F" w:rsidR="00172ADA" w:rsidP="00172ADA" w:rsidRDefault="00172ADA">
      <w:pPr>
        <w:jc w:val="both"/>
      </w:pPr>
      <w:r w:rsidRPr="009A5F6F">
        <w:t>1. s kojim je povezano pravo vlasništva na posebni dio nekretnine 1. u planu posebnih dijelova zgrade obojan ljubičastom bojom koji se sastoji od spremišta, hodnika, sobe, sobe, kupatila te dnevnog boravka, kuhinje i blagovaone u prizemlju - površine 63,78 m2.</w:t>
      </w:r>
    </w:p>
    <w:p w:rsidRPr="009A5F6F" w:rsidR="00172ADA" w:rsidP="00172ADA" w:rsidRDefault="00172ADA">
      <w:pPr>
        <w:jc w:val="both"/>
      </w:pPr>
      <w:r w:rsidRPr="009A5F6F">
        <w:t>3. Suvlasnički dio: 883/10000 ETAŽNO VLASNIŠTVO (E-3)</w:t>
      </w:r>
    </w:p>
    <w:p w:rsidRPr="009A5F6F" w:rsidR="00172ADA" w:rsidP="00172ADA" w:rsidRDefault="00172ADA">
      <w:pPr>
        <w:jc w:val="both"/>
      </w:pPr>
      <w:r w:rsidRPr="009A5F6F">
        <w:t>1. s kojim je povezano pravo vlasništva na posebni dio nekretnine 3. u planu posebnih dijelova zgrade obojan svijetro zelenom bojom koji se sastoji od spremišta, dnevnog boravka, kuhinje i blagovaone, predprostora, sobe, kupatila i ostave u prizemlju - površine 46,26 m2.</w:t>
      </w:r>
    </w:p>
    <w:p w:rsidRPr="009A5F6F" w:rsidR="00172ADA" w:rsidP="00172ADA" w:rsidRDefault="00172ADA">
      <w:pPr>
        <w:jc w:val="both"/>
      </w:pPr>
      <w:r w:rsidRPr="009A5F6F">
        <w:t>7. Suvlasnički dio: 736/10000 ETAŽNO VLASNIŠTVO (E-7)</w:t>
      </w:r>
    </w:p>
    <w:p w:rsidRPr="009A5F6F" w:rsidR="00172ADA" w:rsidP="00172ADA" w:rsidRDefault="00172ADA">
      <w:pPr>
        <w:jc w:val="both"/>
      </w:pPr>
      <w:r w:rsidRPr="009A5F6F">
        <w:lastRenderedPageBreak/>
        <w:t>1. s kojim je povezano pravo vlasništva na posebni dio nekretnine 7. u planu posebnih dijelova zgrade obojan maslinastozelenom bojom koji se sastoji od hodnika, dnevnog boravka, kuhinje, blagovaonice sobe, terase i kupatila na drugom katu površine 38,53 m2.</w:t>
      </w:r>
    </w:p>
    <w:p w:rsidRPr="009A5F6F" w:rsidR="00172ADA" w:rsidP="00172ADA" w:rsidRDefault="00172ADA">
      <w:pPr>
        <w:jc w:val="both"/>
      </w:pPr>
      <w:r w:rsidRPr="009A5F6F">
        <w:t>8. Suvlasnički dio: 1285/10000 ETAŽNO VLASNIŠTVO (E-8)</w:t>
      </w:r>
    </w:p>
    <w:p w:rsidRPr="009A5F6F" w:rsidR="00172ADA" w:rsidP="00172ADA" w:rsidRDefault="00172ADA">
      <w:pPr>
        <w:jc w:val="both"/>
      </w:pPr>
      <w:r w:rsidRPr="009A5F6F">
        <w:t>1. s kojim je povezano pravo vlasništva na posebni dio nekretnine 8. u planu posebnih dijelova zgrade obojan ciklama bojom koji se sastoji od spremišta u prizemlju te hodnika, dnevnog boravka, kuhinje i blagovaone, terase, sobe, sobe i kupatila na drugom katu površine 67,31 m2.</w:t>
      </w:r>
    </w:p>
    <w:p w:rsidRPr="009A5F6F" w:rsidR="00172ADA" w:rsidP="00172ADA" w:rsidRDefault="00172ADA">
      <w:pPr>
        <w:jc w:val="both"/>
      </w:pPr>
      <w:r w:rsidRPr="009A5F6F">
        <w:t>9. Suvlasnički dio: 1574/10000 ETAŽNO VLASNIŠTVO (E-9)</w:t>
      </w:r>
    </w:p>
    <w:p w:rsidRPr="009A5F6F" w:rsidR="00172ADA" w:rsidP="00172ADA" w:rsidRDefault="00172ADA">
      <w:pPr>
        <w:jc w:val="both"/>
      </w:pPr>
      <w:r w:rsidRPr="009A5F6F">
        <w:t>1. s kojim je povezano pravo vlasništva na -posebni dio nekretnine 9, u planu posebnih dijelova zgrade obojan crvenom bojom koji se sastoji od spremišta u prizemlju te dnevnog boravka, kuhinje i blagovaone, loggie, hodnika, kupatila, sobe i sobe na drugom katu - površine 82,39 m.</w:t>
      </w:r>
    </w:p>
    <w:p w:rsidRPr="009A5F6F" w:rsidR="00172ADA" w:rsidP="00172ADA" w:rsidRDefault="00172ADA">
      <w:pPr>
        <w:jc w:val="both"/>
      </w:pPr>
      <w:r w:rsidRPr="009A5F6F">
        <w:t xml:space="preserve"> </w:t>
      </w:r>
    </w:p>
    <w:p w:rsidRPr="009A5F6F" w:rsidR="00172ADA" w:rsidP="00172ADA" w:rsidRDefault="00172ADA">
      <w:pPr>
        <w:jc w:val="both"/>
      </w:pPr>
      <w:r w:rsidRPr="009A5F6F">
        <w:t>D) zkul. 15938, zkčbr. 3723/428 STAMBENA ZGRADA, DVORIŠTE površine 413 m2, trajno i neodvojivo povezano sa posebnim dijelovima nekretnine</w:t>
      </w:r>
    </w:p>
    <w:p w:rsidRPr="009A5F6F" w:rsidR="00172ADA" w:rsidP="00172ADA" w:rsidRDefault="00172ADA">
      <w:pPr>
        <w:jc w:val="both"/>
      </w:pPr>
      <w:r w:rsidRPr="009A5F6F">
        <w:t>1. Suvlasnički dio: 1283/10000 ETAŽNO VLASNIŠTVO (E-1)</w:t>
      </w:r>
    </w:p>
    <w:p w:rsidRPr="009A5F6F" w:rsidR="00172ADA" w:rsidP="00172ADA" w:rsidRDefault="00172ADA">
      <w:pPr>
        <w:jc w:val="both"/>
      </w:pPr>
      <w:r w:rsidRPr="009A5F6F">
        <w:t>1. s kojim je povezano pravo vlasništva na Posebni dio nekretnine 1. u planu posebnih dijelova zgrade obojan crvenom bojom sastoji se od dnevnog boravka,kuhinje i blagovaone, predprostora, kupaonice i sobe u prizemlju - površine 42,57 m2.</w:t>
      </w:r>
    </w:p>
    <w:p w:rsidRPr="009A5F6F" w:rsidR="00172ADA" w:rsidP="00172ADA" w:rsidRDefault="00172ADA">
      <w:pPr>
        <w:jc w:val="both"/>
      </w:pPr>
      <w:r w:rsidRPr="009A5F6F">
        <w:t>2.</w:t>
      </w:r>
      <w:r w:rsidRPr="009A5F6F">
        <w:tab/>
        <w:t>Suvlasnički dio: 1565/10000 ETAŽNO VLASNIŠTVO (E-2)</w:t>
      </w:r>
    </w:p>
    <w:p w:rsidRPr="009A5F6F" w:rsidR="00172ADA" w:rsidP="00172ADA" w:rsidRDefault="00172ADA">
      <w:pPr>
        <w:jc w:val="both"/>
      </w:pPr>
      <w:r w:rsidRPr="009A5F6F">
        <w:t>1. s kojim je povezano pravo vlasništva na Posebni dio nekretnine 2. u planu posebnih dijelova zgrade obojan smedom bojom sastoji se od dnevnog boravka, kuhinje i blagovaone, predprostora, ostave, kupaonice, sobe i spremišta u prizemlju - površine 51,88 m2.</w:t>
      </w:r>
    </w:p>
    <w:p w:rsidRPr="009A5F6F" w:rsidR="00172ADA" w:rsidP="00172ADA" w:rsidRDefault="00172ADA">
      <w:pPr>
        <w:jc w:val="both"/>
      </w:pPr>
      <w:r w:rsidRPr="009A5F6F">
        <w:t>4.</w:t>
      </w:r>
      <w:r w:rsidRPr="009A5F6F">
        <w:tab/>
        <w:t>Suvlasnički dio: 2383/10000 ETAŽNO VLASNIŠTVO (E-4)</w:t>
      </w:r>
    </w:p>
    <w:p w:rsidRPr="009A5F6F" w:rsidR="00172ADA" w:rsidP="00172ADA" w:rsidRDefault="00172ADA">
      <w:pPr>
        <w:jc w:val="both"/>
      </w:pPr>
      <w:r w:rsidRPr="009A5F6F">
        <w:t>1. s kojim je povezano pravo vlasništva na Posebni dio nekretnine 4. u planu posebnih dijelova zgrade obojan zelenom bojom sastoji se od dnevnog boravka, kuhinje i blagovaone, loggie, predprostora, sobe, kupaonice i sobe na prvom katu te spremišta u prizemlju - površine 79,00 m2.</w:t>
      </w:r>
    </w:p>
    <w:p w:rsidRPr="009A5F6F" w:rsidR="00172ADA" w:rsidP="00172ADA" w:rsidRDefault="00172ADA">
      <w:pPr>
        <w:jc w:val="both"/>
      </w:pPr>
      <w:r w:rsidRPr="009A5F6F">
        <w:t>6. Suvlasnički dio: 2383/10000 ETAŽNO VLASNIŠTVO (E-6)</w:t>
      </w:r>
    </w:p>
    <w:p w:rsidRPr="009A5F6F" w:rsidR="00172ADA" w:rsidP="00172ADA" w:rsidRDefault="00172ADA">
      <w:pPr>
        <w:jc w:val="both"/>
      </w:pPr>
      <w:r w:rsidRPr="009A5F6F">
        <w:t>1. s kojim je povezano pravo vlasništva na Posebni dio nekretnine 6. u planu posebnih dijelova zgrade obojan plavom bojom sastoji se od dnevnog boravka, kuhinje i blagovaone, loggie, predprostora, sobe, kupaonice i sobe na drugom katu te spremišta u prizemlju - površine 79,00 m2.</w:t>
      </w:r>
    </w:p>
    <w:p w:rsidRPr="009A5F6F" w:rsidR="00172ADA" w:rsidP="00172ADA" w:rsidRDefault="00172ADA">
      <w:pPr>
        <w:jc w:val="both"/>
      </w:pPr>
    </w:p>
    <w:p w:rsidRPr="009A5F6F" w:rsidR="00172ADA" w:rsidP="00172ADA" w:rsidRDefault="00172ADA">
      <w:pPr>
        <w:jc w:val="both"/>
      </w:pPr>
      <w:r w:rsidRPr="009A5F6F">
        <w:t>E) zk.ul. 16345, k.č.br. 3723/423, u naravi pašnjak sa 709 m2.</w:t>
      </w:r>
    </w:p>
    <w:p w:rsidRPr="009A5F6F" w:rsidR="00172ADA" w:rsidP="00172ADA" w:rsidRDefault="00172ADA">
      <w:pPr>
        <w:jc w:val="both"/>
      </w:pPr>
    </w:p>
    <w:p w:rsidRPr="009A5F6F" w:rsidR="00172ADA" w:rsidP="00172ADA" w:rsidRDefault="00172ADA">
      <w:pPr>
        <w:jc w:val="both"/>
      </w:pPr>
      <w:r w:rsidRPr="009A5F6F">
        <w:tab/>
        <w:t xml:space="preserve">Utvrđuje se da je razlučni vjerovnik DDM Invest III AG putem punomoćnika dostavio u spis procjembeni elaborat </w:t>
      </w:r>
      <w:r w:rsidRPr="009A5F6F" w:rsidR="00CF380B">
        <w:t xml:space="preserve">broj 2020/09111734, </w:t>
      </w:r>
      <w:r w:rsidRPr="009A5F6F">
        <w:t xml:space="preserve">za gornje nekretnine upisane u zk.ul. 17840, 15938, 17837 i 17839, k.o. Pula, </w:t>
      </w:r>
      <w:r w:rsidRPr="009A5F6F" w:rsidR="00CF380B">
        <w:t xml:space="preserve">sačinjenom po stalnom sudskom vještaku Tomislavu Radmanu iz Velike Gorice </w:t>
      </w:r>
      <w:r w:rsidRPr="009A5F6F">
        <w:t>koje su procijenjene pojedinačno a i u ukupnoj vrijednosti od 16.375.000,00 kn</w:t>
      </w:r>
      <w:r w:rsidRPr="009A5F6F" w:rsidR="00CF380B">
        <w:t>.</w:t>
      </w:r>
    </w:p>
    <w:p w:rsidRPr="009A5F6F" w:rsidR="000D7A23" w:rsidP="00172ADA" w:rsidRDefault="000D7A23">
      <w:pPr>
        <w:jc w:val="both"/>
      </w:pPr>
    </w:p>
    <w:p w:rsidRPr="009A5F6F" w:rsidR="000D7A23" w:rsidP="00172ADA" w:rsidRDefault="000D7A23">
      <w:pPr>
        <w:jc w:val="both"/>
      </w:pPr>
      <w:r w:rsidRPr="009A5F6F">
        <w:tab/>
        <w:t>Nazočni razlučni vjerovnici suglasno predlažu da se predmetne nekretnine izlože prodaji pojedinačno, svaka etaža zasebno. Stečajni upravitelj je suglasan s prijedlogom.</w:t>
      </w:r>
    </w:p>
    <w:p w:rsidRPr="009A5F6F" w:rsidR="00172ADA" w:rsidP="00172ADA" w:rsidRDefault="00172ADA">
      <w:pPr>
        <w:tabs>
          <w:tab w:val="left" w:pos="0"/>
        </w:tabs>
        <w:spacing w:line="240" w:lineRule="atLeast"/>
        <w:jc w:val="both"/>
      </w:pPr>
    </w:p>
    <w:p w:rsidRPr="009A5F6F" w:rsidR="00CF380B" w:rsidP="00172ADA" w:rsidRDefault="00CF380B">
      <w:pPr>
        <w:tabs>
          <w:tab w:val="left" w:pos="0"/>
        </w:tabs>
        <w:spacing w:line="240" w:lineRule="atLeast"/>
        <w:jc w:val="both"/>
      </w:pPr>
      <w:r w:rsidRPr="009A5F6F">
        <w:tab/>
        <w:t>Stečajni upravitelj je u spis dostavio procjembeni elaborat za k.č.br. 3723/423, k.o. Pula, sačinjen po stalnom sudskom vještaku Anti Bandiću iz Buzeta od 11. prosinca 2020. koju je procijenio na iznos od 519.000,00 kn.</w:t>
      </w:r>
    </w:p>
    <w:p w:rsidRPr="009A5F6F" w:rsidR="00172ADA" w:rsidP="00172ADA" w:rsidRDefault="00172ADA">
      <w:pPr>
        <w:tabs>
          <w:tab w:val="left" w:pos="0"/>
        </w:tabs>
        <w:spacing w:line="240" w:lineRule="atLeast"/>
        <w:jc w:val="both"/>
      </w:pPr>
    </w:p>
    <w:p w:rsidRPr="009A5F6F" w:rsidR="005F2E4C" w:rsidP="00172ADA" w:rsidRDefault="005F2E4C">
      <w:pPr>
        <w:tabs>
          <w:tab w:val="left" w:pos="0"/>
        </w:tabs>
        <w:spacing w:line="240" w:lineRule="atLeast"/>
        <w:jc w:val="both"/>
      </w:pPr>
      <w:r w:rsidRPr="009A5F6F">
        <w:lastRenderedPageBreak/>
        <w:tab/>
        <w:t>Republika Hrvatska je u spis dostavila očitovanje Porezne uprave Pazin od 8.12.2020. o tržišnoj vrijednosti predmetnih nekretnina, koji se čita nazočnima.</w:t>
      </w:r>
    </w:p>
    <w:p w:rsidRPr="009A5F6F" w:rsidR="00CA3E57" w:rsidP="000D7A23" w:rsidRDefault="00CA3E57">
      <w:pPr>
        <w:spacing w:line="240" w:lineRule="atLeast"/>
        <w:jc w:val="both"/>
      </w:pPr>
    </w:p>
    <w:p w:rsidRPr="009A5F6F" w:rsidR="00CA3E57" w:rsidP="00CA3E57" w:rsidRDefault="00CA3E57">
      <w:pPr>
        <w:tabs>
          <w:tab w:val="left" w:pos="1680"/>
        </w:tabs>
        <w:spacing w:line="240" w:lineRule="atLeast"/>
        <w:ind w:firstLine="708"/>
        <w:jc w:val="both"/>
      </w:pPr>
    </w:p>
    <w:p w:rsidRPr="009A5F6F" w:rsidR="00CA3E57" w:rsidP="00CA3E57" w:rsidRDefault="00CA3E57">
      <w:pPr>
        <w:spacing w:line="240" w:lineRule="atLeast"/>
        <w:jc w:val="both"/>
      </w:pPr>
      <w:r w:rsidRPr="009A5F6F">
        <w:tab/>
        <w:t>Sutkinja donosi</w:t>
      </w:r>
    </w:p>
    <w:p w:rsidRPr="009A5F6F" w:rsidR="00CA3E57" w:rsidP="00CA3E57" w:rsidRDefault="00CA3E57">
      <w:pPr>
        <w:spacing w:line="240" w:lineRule="atLeast"/>
        <w:jc w:val="center"/>
      </w:pPr>
      <w:r w:rsidRPr="009A5F6F">
        <w:t>z a k lj u č a k</w:t>
      </w:r>
    </w:p>
    <w:p w:rsidRPr="009A5F6F" w:rsidR="00CA3E57" w:rsidP="00CA3E57" w:rsidRDefault="00CA3E57">
      <w:pPr>
        <w:spacing w:line="240" w:lineRule="atLeast"/>
        <w:jc w:val="center"/>
      </w:pPr>
    </w:p>
    <w:p w:rsidRPr="009A5F6F" w:rsidR="00CF380B" w:rsidP="00CF380B" w:rsidRDefault="00CA3E57">
      <w:pPr>
        <w:tabs>
          <w:tab w:val="left" w:pos="0"/>
        </w:tabs>
        <w:spacing w:line="240" w:lineRule="atLeast"/>
        <w:jc w:val="both"/>
      </w:pPr>
      <w:r w:rsidRPr="009A5F6F">
        <w:tab/>
        <w:t xml:space="preserve">Utvrđuje se vrijednost </w:t>
      </w:r>
      <w:r w:rsidRPr="009A5F6F" w:rsidR="00CF380B">
        <w:t>nekretnina upisanih u k.o. Pula:</w:t>
      </w:r>
    </w:p>
    <w:p w:rsidRPr="009A5F6F" w:rsidR="00CF380B" w:rsidP="00CF380B" w:rsidRDefault="00CF380B">
      <w:pPr>
        <w:jc w:val="both"/>
      </w:pPr>
    </w:p>
    <w:p w:rsidRPr="009A5F6F" w:rsidR="00CF380B" w:rsidP="00CF380B" w:rsidRDefault="00CF380B">
      <w:pPr>
        <w:jc w:val="both"/>
      </w:pPr>
      <w:r w:rsidRPr="009A5F6F">
        <w:t>A) zk.ul. 17837, zkčbr. 3723/430 STAMBENA ZGRADA, DVORIŠTE površine 661 m2 trajno i neodvojivo povezano sa suvlasničkim dijelovima nekretnine upisanima kao:</w:t>
      </w:r>
    </w:p>
    <w:p w:rsidRPr="009A5F6F" w:rsidR="00CF380B" w:rsidP="00CF380B" w:rsidRDefault="00CF380B">
      <w:pPr>
        <w:jc w:val="both"/>
      </w:pPr>
      <w:r w:rsidRPr="009A5F6F">
        <w:t xml:space="preserve">1. </w:t>
      </w:r>
      <w:r w:rsidRPr="009A5F6F">
        <w:tab/>
        <w:t>Suvlasnički dio: 1217/10000 ETAŽNO VLASNIŠTVO (E-1)</w:t>
      </w:r>
    </w:p>
    <w:p w:rsidRPr="009A5F6F" w:rsidR="00CF380B" w:rsidP="00CF380B" w:rsidRDefault="00CF380B">
      <w:pPr>
        <w:jc w:val="both"/>
      </w:pPr>
      <w:r w:rsidRPr="009A5F6F">
        <w:t xml:space="preserve">1. s kojim je povezano pravo vlasništva na posebni dio 1. u planu posebnih dijelova zgrade obojan ljubičastom bojom koji se sastoji od spremišta, hodnika, sobe, sobe, kupatila te dnevnog boravka, kuhinje i blagovaone </w:t>
      </w:r>
      <w:r w:rsidRPr="009A5F6F" w:rsidR="007F0B74">
        <w:t>u prizemlju - površine 63,78 m2, u iznosu od 779.000,00 kn.</w:t>
      </w:r>
      <w:r w:rsidRPr="009A5F6F">
        <w:t xml:space="preserve"> </w:t>
      </w:r>
    </w:p>
    <w:p w:rsidRPr="009A5F6F" w:rsidR="00CF380B" w:rsidP="00CF380B" w:rsidRDefault="00CF380B">
      <w:pPr>
        <w:jc w:val="both"/>
      </w:pPr>
      <w:r w:rsidRPr="009A5F6F">
        <w:t>3.</w:t>
      </w:r>
      <w:r w:rsidRPr="009A5F6F">
        <w:tab/>
        <w:t>Suvlasnički dio: 883/10000 ETAŽNO VLASNIŠTVO (E-3)</w:t>
      </w:r>
    </w:p>
    <w:p w:rsidRPr="009A5F6F" w:rsidR="00CF380B" w:rsidP="00CF380B" w:rsidRDefault="00CF380B">
      <w:pPr>
        <w:jc w:val="both"/>
      </w:pPr>
      <w:r w:rsidRPr="009A5F6F">
        <w:t xml:space="preserve">1. s kojim je povezano pravo vlasništva na posebni dio 3, u planu posebnih dijelova zgrade obojan zelenom bojom koji se sastoji od spremišta, dnevnog boravka, kuhinje i blagavaone, predprostora, sobe, kupatila i ostave </w:t>
      </w:r>
      <w:r w:rsidRPr="009A5F6F" w:rsidR="007F0B74">
        <w:t>u prizemlju - površine 46,26 m2, u iznosu od 573.000,00 kn.</w:t>
      </w:r>
    </w:p>
    <w:p w:rsidRPr="009A5F6F" w:rsidR="00CF380B" w:rsidP="00CF380B" w:rsidRDefault="00CF380B">
      <w:pPr>
        <w:jc w:val="both"/>
      </w:pPr>
      <w:r w:rsidRPr="009A5F6F">
        <w:t>5.</w:t>
      </w:r>
      <w:r w:rsidRPr="009A5F6F">
        <w:tab/>
        <w:t>Suvlasnički dio: 1285/10000 ETAŽNO VLASNIŠTVO (E-5)</w:t>
      </w:r>
    </w:p>
    <w:p w:rsidRPr="009A5F6F" w:rsidR="007F0B74" w:rsidP="00CF380B" w:rsidRDefault="00CF380B">
      <w:pPr>
        <w:jc w:val="both"/>
      </w:pPr>
      <w:r w:rsidRPr="009A5F6F">
        <w:t>1. s kojim je povezano pravo vlasništva na posebni dio 5. u planu posebnih dijelova zgrade obojan svijetlo plavom bojom koji se sastoji od spremišta u prizemlju te hodnika, dnevnog boravka, kuhinje i blagovaone, terase, sobe, sobe i kupatila na</w:t>
      </w:r>
      <w:r w:rsidRPr="009A5F6F" w:rsidR="007F0B74">
        <w:t xml:space="preserve"> prvom katu - površine 67,32 m2, u iznosu od 807.000,00 kn.</w:t>
      </w:r>
    </w:p>
    <w:p w:rsidRPr="009A5F6F" w:rsidR="00CF380B" w:rsidP="00CF380B" w:rsidRDefault="00CF380B">
      <w:pPr>
        <w:jc w:val="both"/>
      </w:pPr>
      <w:r w:rsidRPr="009A5F6F">
        <w:t>6.</w:t>
      </w:r>
      <w:r w:rsidRPr="009A5F6F">
        <w:tab/>
        <w:t>Suvlasnički dio: 1574/10000 ETAŽNO VLASNIŠTVO (E-6)</w:t>
      </w:r>
    </w:p>
    <w:p w:rsidRPr="009A5F6F" w:rsidR="00CF380B" w:rsidP="00CF380B" w:rsidRDefault="00CF380B">
      <w:pPr>
        <w:jc w:val="both"/>
      </w:pPr>
      <w:r w:rsidRPr="009A5F6F">
        <w:t>1. s kojim je povezano pravo vlasništva na posebni dio 6. u planu posebnih dijelova zgrade obojan narančastom bojom koji se sastoji od spremišta u prizemlju te dnevnog boravka, kuhinje i blagovaone, loggie, hodnika, kupatila, sobe i sobe na</w:t>
      </w:r>
      <w:r w:rsidRPr="009A5F6F" w:rsidR="007F0B74">
        <w:t xml:space="preserve"> prvom katu - površine 82,39 m2, u iznosu od 966.000,00 kn.</w:t>
      </w:r>
    </w:p>
    <w:p w:rsidRPr="009A5F6F" w:rsidR="00CF380B" w:rsidP="00CF380B" w:rsidRDefault="00CF380B">
      <w:pPr>
        <w:jc w:val="both"/>
      </w:pPr>
      <w:r w:rsidRPr="009A5F6F">
        <w:t>8.</w:t>
      </w:r>
      <w:r w:rsidRPr="009A5F6F">
        <w:tab/>
        <w:t>Suvlasnički dio: 1285/10000 ETAŽNO VLASNIŠTVO (E-8)</w:t>
      </w:r>
    </w:p>
    <w:p w:rsidRPr="009A5F6F" w:rsidR="00CF380B" w:rsidP="00CF380B" w:rsidRDefault="00CF380B">
      <w:pPr>
        <w:jc w:val="both"/>
      </w:pPr>
      <w:r w:rsidRPr="009A5F6F">
        <w:t xml:space="preserve">1. s kojim je povezano pravo vlasništva na posebni dio 8. u planu posebnih dijelova zgrade obojan ciklama bojom koji se sastoji od spremišta u prizemlju te hodnika, dnevnog baravka, kuhinje i blagovaone, terase, sobe, sobe i kupatila na </w:t>
      </w:r>
      <w:r w:rsidRPr="009A5F6F" w:rsidR="007F0B74">
        <w:t>drugom katu - površine 67,31 m2, u iznosu od 799.000,00 kn.</w:t>
      </w:r>
    </w:p>
    <w:p w:rsidRPr="009A5F6F" w:rsidR="00CF380B" w:rsidP="00CF380B" w:rsidRDefault="00CF380B">
      <w:pPr>
        <w:jc w:val="both"/>
      </w:pPr>
      <w:r w:rsidRPr="009A5F6F">
        <w:t>9.</w:t>
      </w:r>
      <w:r w:rsidRPr="009A5F6F">
        <w:tab/>
        <w:t>Suvlasnički dio: 1574/10000 ETAŽNO VLASNIŠTVO (E-9)</w:t>
      </w:r>
    </w:p>
    <w:p w:rsidRPr="009A5F6F" w:rsidR="00CF380B" w:rsidP="00CF380B" w:rsidRDefault="00CF380B">
      <w:pPr>
        <w:jc w:val="both"/>
      </w:pPr>
      <w:r w:rsidRPr="009A5F6F">
        <w:t xml:space="preserve">1. s kojim je povezano pravo vlasništva na posebni dio 9. u planu posebnih dijelova zgrade obojan crvenom bojom koji se sastoji od spremišta u prizemlju te dnevnog boravka, kuhinje i blagovaone, loggie, hodnika, kupatila, sobe i sobe na </w:t>
      </w:r>
      <w:r w:rsidRPr="009A5F6F" w:rsidR="007F0B74">
        <w:t>drugom katu - površine 82,39 m2, u iznosu od 935.000,00 kn.</w:t>
      </w:r>
    </w:p>
    <w:p w:rsidRPr="009A5F6F" w:rsidR="00CF380B" w:rsidP="00CF380B" w:rsidRDefault="00CF380B"/>
    <w:p w:rsidRPr="009A5F6F" w:rsidR="00CF380B" w:rsidP="00CF380B" w:rsidRDefault="00CF380B">
      <w:pPr>
        <w:jc w:val="both"/>
      </w:pPr>
      <w:r w:rsidRPr="009A5F6F">
        <w:t>B) zk.ul. 17839, zkčbr. 3723/429 STAMBENA ZGRADA, DVORIŠTE površine 472 m2, trajno i neodvojivo povezano sa suvlasničkim dijelovima nekretnine upisanima kao:</w:t>
      </w:r>
    </w:p>
    <w:p w:rsidRPr="009A5F6F" w:rsidR="00CF380B" w:rsidP="00CF380B" w:rsidRDefault="00CF380B">
      <w:pPr>
        <w:jc w:val="both"/>
      </w:pPr>
      <w:r w:rsidRPr="009A5F6F">
        <w:t>1. Suvlasnički dio: 1772/10000 ETAŽNO VLASNIŠTVO (E-1)</w:t>
      </w:r>
    </w:p>
    <w:p w:rsidRPr="009A5F6F" w:rsidR="00CF380B" w:rsidP="00CF380B" w:rsidRDefault="00CF380B">
      <w:pPr>
        <w:jc w:val="both"/>
      </w:pPr>
      <w:r w:rsidRPr="009A5F6F">
        <w:t>1.</w:t>
      </w:r>
      <w:r w:rsidRPr="009A5F6F">
        <w:tab/>
        <w:t>s kojim je povezano pravo vlasništva na posebni dio nekretnine 1. u planu posebnih dijelova zgrade obojan žutom bojom koji se sastoji dnevnog boravka, kuhinje i blagovaone, predprostora, kupaonice, kupaonice, sobe i sobe u prize</w:t>
      </w:r>
      <w:r w:rsidRPr="009A5F6F" w:rsidR="007F0B74">
        <w:t>mlju - površine 73,72 m2, u iznosu od 884.000,00 kn.</w:t>
      </w:r>
    </w:p>
    <w:p w:rsidRPr="009A5F6F" w:rsidR="00CF380B" w:rsidP="00CF380B" w:rsidRDefault="00CF380B">
      <w:pPr>
        <w:jc w:val="both"/>
      </w:pPr>
      <w:r w:rsidRPr="009A5F6F">
        <w:t>2.</w:t>
      </w:r>
      <w:r w:rsidRPr="009A5F6F">
        <w:tab/>
        <w:t>Suvlasnički dio: 1218/10000 ETAŽNO VLASNIŠTVO (E-2)</w:t>
      </w:r>
    </w:p>
    <w:p w:rsidRPr="009A5F6F" w:rsidR="00CF380B" w:rsidP="00CF380B" w:rsidRDefault="00CF380B">
      <w:pPr>
        <w:jc w:val="both"/>
      </w:pPr>
      <w:r w:rsidRPr="009A5F6F">
        <w:lastRenderedPageBreak/>
        <w:t xml:space="preserve">1. s kojim je povezano pravo vlasništva na posebni dio nekretnine 2. u planu posebnih dijelova zgrade obojan svjetlo-zelenom bojom koji se sastoji od dnevnog boravka, kuhinje i blagovaone, predprostora, ostave, kupaonice i sobe </w:t>
      </w:r>
      <w:r w:rsidRPr="009A5F6F" w:rsidR="007F0B74">
        <w:t>u prizemlju - površine 50,63 m2, u iznosu od 619.000,00 kn.</w:t>
      </w:r>
    </w:p>
    <w:p w:rsidRPr="009A5F6F" w:rsidR="00CF380B" w:rsidP="00CF380B" w:rsidRDefault="00CF380B">
      <w:pPr>
        <w:jc w:val="both"/>
      </w:pPr>
      <w:r w:rsidRPr="009A5F6F">
        <w:t>3.</w:t>
      </w:r>
      <w:r w:rsidRPr="009A5F6F">
        <w:tab/>
        <w:t>Suvlasnički dio: 1486/10000 ETAŽNO VLASNIŠTVO (E-3)</w:t>
      </w:r>
    </w:p>
    <w:p w:rsidRPr="009A5F6F" w:rsidR="00CF380B" w:rsidP="00CF380B" w:rsidRDefault="00CF380B">
      <w:pPr>
        <w:jc w:val="both"/>
      </w:pPr>
      <w:r w:rsidRPr="009A5F6F">
        <w:t xml:space="preserve">1. s kojim je povezano pravo vlasništva na posebni dio nekretnine 3. u planu posebnih dijelova zgrade obojan svjetlo plavom bojom koji se sastoji od predprostora, dnevnog boravka, kuhinje i blagovaone, terase, ostave, sobe, kupatila, sobe, terase i kupatila </w:t>
      </w:r>
      <w:r w:rsidRPr="009A5F6F" w:rsidR="007F0B74">
        <w:t>u prizemlju - površine 61,76 m2, u iznosu od 765.000,00 kn.</w:t>
      </w:r>
    </w:p>
    <w:p w:rsidRPr="009A5F6F" w:rsidR="00CF380B" w:rsidP="00CF380B" w:rsidRDefault="00CF380B">
      <w:pPr>
        <w:jc w:val="both"/>
      </w:pPr>
      <w:r w:rsidRPr="009A5F6F">
        <w:t>4. Suvlasnički dio: 2019/10000 ETAŽNO VLASNIŠTVO (E-4)</w:t>
      </w:r>
    </w:p>
    <w:p w:rsidRPr="009A5F6F" w:rsidR="007F0B74" w:rsidP="00CF380B" w:rsidRDefault="00CF380B">
      <w:pPr>
        <w:jc w:val="both"/>
      </w:pPr>
      <w:r w:rsidRPr="009A5F6F">
        <w:t>1. s kojim je povezano pravo vlasništva na posebni dio nekretnine 4, u planu posebnih dijelova zgrade obojan narančastom bojom koji se sastoji od dnevnog boravka, loggie, kuhinje i blagovaone, predprostora, sobe, sobe, kupatila i kupatila na</w:t>
      </w:r>
      <w:r w:rsidRPr="009A5F6F" w:rsidR="007F0B74">
        <w:t xml:space="preserve"> prvom katu - površine 83,92 m2, u iznosu od 984.000,00 kn.</w:t>
      </w:r>
      <w:r w:rsidRPr="009A5F6F">
        <w:t xml:space="preserve"> </w:t>
      </w:r>
    </w:p>
    <w:p w:rsidRPr="009A5F6F" w:rsidR="00CF380B" w:rsidP="00CF380B" w:rsidRDefault="00CF380B">
      <w:pPr>
        <w:jc w:val="both"/>
      </w:pPr>
      <w:r w:rsidRPr="009A5F6F">
        <w:t>5. Suvlasnički dio: 1486/10000 ETAŽNO VLASNIŠTVO (E-5)</w:t>
      </w:r>
    </w:p>
    <w:p w:rsidRPr="009A5F6F" w:rsidR="00CF380B" w:rsidP="00CF380B" w:rsidRDefault="00CF380B">
      <w:pPr>
        <w:jc w:val="both"/>
      </w:pPr>
      <w:r w:rsidRPr="009A5F6F">
        <w:t xml:space="preserve">1. s kojim je povezano pravo vlasništva na posebni dio nekretnine 5. u planu posebnih dijelova zgrade obojan maslinastozelenom bojom koji se sastoji od predprosotra, dnevnog boravka, kuhinje i blagovaone, terase, ostave, sobe, kupatila, sobe, terase i kupatila na </w:t>
      </w:r>
      <w:r w:rsidRPr="009A5F6F" w:rsidR="007F0B74">
        <w:t>drugom katu - površine 61,77 m2, u iznosu od 744.000,00 kn.</w:t>
      </w:r>
    </w:p>
    <w:p w:rsidRPr="009A5F6F" w:rsidR="00CF380B" w:rsidP="00CF380B" w:rsidRDefault="00CF380B">
      <w:pPr>
        <w:jc w:val="both"/>
      </w:pPr>
      <w:r w:rsidRPr="009A5F6F">
        <w:t>6. Suvlasnički dio: 2019/10000 ETAŽNO VLASNIŠTVO (E-6)</w:t>
      </w:r>
    </w:p>
    <w:p w:rsidRPr="009A5F6F" w:rsidR="00CF380B" w:rsidP="00CF380B" w:rsidRDefault="00CF380B">
      <w:pPr>
        <w:jc w:val="both"/>
      </w:pPr>
      <w:r w:rsidRPr="009A5F6F">
        <w:t xml:space="preserve">1. s kojim je povezano pravo vlasništva na posebni dio nekretnine 6. u planu posebnih dijelova zgrade obojan ljubičastom bojom koji se sastoji od dnevnog boravka, loggie, kuhinje blagovaone, predprostora, sobe, sobe, kupatila i kupatila na </w:t>
      </w:r>
      <w:r w:rsidRPr="009A5F6F" w:rsidR="007F0B74">
        <w:t>drugom katu - površine 83,92 m2, u iznosu od 952.000,00 kn.</w:t>
      </w:r>
      <w:r w:rsidRPr="009A5F6F">
        <w:t xml:space="preserve"> </w:t>
      </w:r>
    </w:p>
    <w:p w:rsidRPr="009A5F6F" w:rsidR="00CF380B" w:rsidP="00CF380B" w:rsidRDefault="00CF380B">
      <w:pPr>
        <w:jc w:val="both"/>
      </w:pPr>
    </w:p>
    <w:p w:rsidRPr="009A5F6F" w:rsidR="00CF380B" w:rsidP="00CF380B" w:rsidRDefault="00CF380B">
      <w:pPr>
        <w:jc w:val="both"/>
      </w:pPr>
      <w:r w:rsidRPr="009A5F6F">
        <w:t>C) zkul. 17840, zkčbr. 3723/431 STAMBENA ZGRADA, DVORIŠTE površine 715 m2, trajno i neodvojivo povezano sa suvlasničkim dijelovima nekretnine upisanima kao:</w:t>
      </w:r>
    </w:p>
    <w:p w:rsidRPr="009A5F6F" w:rsidR="00CF380B" w:rsidP="00CF380B" w:rsidRDefault="00CF380B">
      <w:pPr>
        <w:jc w:val="both"/>
      </w:pPr>
      <w:r w:rsidRPr="009A5F6F">
        <w:t xml:space="preserve">1. </w:t>
      </w:r>
      <w:r w:rsidRPr="009A5F6F">
        <w:tab/>
        <w:t>Suvlasnički dio: 1218/10000 ETAŽNO VLASNIŠTVO (E-1)</w:t>
      </w:r>
    </w:p>
    <w:p w:rsidRPr="009A5F6F" w:rsidR="00CF380B" w:rsidP="00CF380B" w:rsidRDefault="00CF380B">
      <w:pPr>
        <w:jc w:val="both"/>
      </w:pPr>
      <w:r w:rsidRPr="009A5F6F">
        <w:t xml:space="preserve">1. s kojim je povezano pravo vlasništva na posebni dio nekretnine 1. u planu posebnih dijelova zgrade obojan ljubičastom bojom koji se sastoji od spremišta, hodnika, sobe, sobe, kupatila te dnevnog boravka, kuhinje i blagovaone </w:t>
      </w:r>
      <w:r w:rsidRPr="009A5F6F" w:rsidR="007F0B74">
        <w:t>u prizemlju - površine 63,78 m2, u iznosu od 779.000,00 kn.</w:t>
      </w:r>
    </w:p>
    <w:p w:rsidRPr="009A5F6F" w:rsidR="00CF380B" w:rsidP="00CF380B" w:rsidRDefault="00CF380B">
      <w:pPr>
        <w:jc w:val="both"/>
      </w:pPr>
      <w:r w:rsidRPr="009A5F6F">
        <w:t>3. Suvlasnički dio: 883/10000 ETAŽNO VLASNIŠTVO (E-3)</w:t>
      </w:r>
    </w:p>
    <w:p w:rsidRPr="009A5F6F" w:rsidR="00CF380B" w:rsidP="00CF380B" w:rsidRDefault="00CF380B">
      <w:pPr>
        <w:jc w:val="both"/>
      </w:pPr>
      <w:r w:rsidRPr="009A5F6F">
        <w:t xml:space="preserve">1. s kojim je povezano pravo vlasništva na posebni dio nekretnine 3. u planu posebnih dijelova zgrade obojan svijetro zelenom bojom koji se sastoji od spremišta, dnevnog boravka, kuhinje i blagovaone, predprostora, sobe, kupatila i ostave </w:t>
      </w:r>
      <w:r w:rsidRPr="009A5F6F" w:rsidR="007F0B74">
        <w:t>u prizemlju - površine 46,26 m2, u iznosu od 573.000,00 kn.</w:t>
      </w:r>
    </w:p>
    <w:p w:rsidRPr="009A5F6F" w:rsidR="00CF380B" w:rsidP="00CF380B" w:rsidRDefault="00CF380B">
      <w:pPr>
        <w:jc w:val="both"/>
      </w:pPr>
      <w:r w:rsidRPr="009A5F6F">
        <w:t>7. Suvlasnički dio: 736/10000 ETAŽNO VLASNIŠTVO (E-7)</w:t>
      </w:r>
    </w:p>
    <w:p w:rsidRPr="009A5F6F" w:rsidR="00CF380B" w:rsidP="00CF380B" w:rsidRDefault="00CF380B">
      <w:pPr>
        <w:jc w:val="both"/>
      </w:pPr>
      <w:r w:rsidRPr="009A5F6F">
        <w:t>1. s kojim je povezano pravo vlasništva na posebni dio nekretnine 7. u planu posebnih dijelova zgrade obojan maslinastozelenom bojom koji se sastoji od hodnika, dnevnog boravka, kuhinje, blagovaonice sobe, terase i kupatila n</w:t>
      </w:r>
      <w:r w:rsidRPr="009A5F6F" w:rsidR="007F0B74">
        <w:t>a drugom katu površine 38,53 m2, u iznosu od 464.000,00 kn.</w:t>
      </w:r>
    </w:p>
    <w:p w:rsidRPr="009A5F6F" w:rsidR="00CF380B" w:rsidP="00CF380B" w:rsidRDefault="00CF380B">
      <w:pPr>
        <w:jc w:val="both"/>
      </w:pPr>
      <w:r w:rsidRPr="009A5F6F">
        <w:t>8. Suvlasnički dio: 1285/10000 ETAŽNO VLASNIŠTVO (E-8)</w:t>
      </w:r>
    </w:p>
    <w:p w:rsidRPr="009A5F6F" w:rsidR="00CF380B" w:rsidP="00CF380B" w:rsidRDefault="00CF380B">
      <w:pPr>
        <w:jc w:val="both"/>
      </w:pPr>
      <w:r w:rsidRPr="009A5F6F">
        <w:t>1. s kojim je povezano pravo vlasništva na posebni dio nekretnine 8. u planu posebnih dijelova zgrade obojan ciklama bojom koji se sastoji od spremišta u prizemlju te hodnika, dnevnog boravka, kuhinje i blagovaone, terase, sobe, sobe i kupatila n</w:t>
      </w:r>
      <w:r w:rsidRPr="009A5F6F" w:rsidR="007F0B74">
        <w:t>a drugom katu površine 67,31 m2, u iznosu od 799.000,00 kn.</w:t>
      </w:r>
    </w:p>
    <w:p w:rsidRPr="009A5F6F" w:rsidR="00CF380B" w:rsidP="00CF380B" w:rsidRDefault="00CF380B">
      <w:pPr>
        <w:jc w:val="both"/>
      </w:pPr>
      <w:r w:rsidRPr="009A5F6F">
        <w:t>9. Suvlasnički dio: 1574/10000 ETAŽNO VLASNIŠTVO (E-9)</w:t>
      </w:r>
    </w:p>
    <w:p w:rsidRPr="009A5F6F" w:rsidR="00CF380B" w:rsidP="00CF380B" w:rsidRDefault="00CF380B">
      <w:pPr>
        <w:jc w:val="both"/>
      </w:pPr>
      <w:r w:rsidRPr="009A5F6F">
        <w:lastRenderedPageBreak/>
        <w:t>1. s kojim je povezano pravo vlasništva na -posebni dio nekretnine 9, u planu posebnih dijelova zgrade obojan crvenom bojom koji se sastoji od spremišta u prizemlju te dnevnog boravka, kuhinje i blagovaone, loggie, hodnika, kupatila, sobe i sobe na</w:t>
      </w:r>
      <w:r w:rsidRPr="009A5F6F" w:rsidR="007F0B74">
        <w:t xml:space="preserve"> drugom katu - površine 82,39 m, u iznosu od 935.000,00 kn.</w:t>
      </w:r>
    </w:p>
    <w:p w:rsidRPr="009A5F6F" w:rsidR="00CF380B" w:rsidP="00CF380B" w:rsidRDefault="00CF380B">
      <w:pPr>
        <w:jc w:val="both"/>
      </w:pPr>
      <w:r w:rsidRPr="009A5F6F">
        <w:t xml:space="preserve"> </w:t>
      </w:r>
    </w:p>
    <w:p w:rsidRPr="009A5F6F" w:rsidR="00CF380B" w:rsidP="00CF380B" w:rsidRDefault="00CF380B">
      <w:pPr>
        <w:jc w:val="both"/>
      </w:pPr>
      <w:r w:rsidRPr="009A5F6F">
        <w:t>D) zkul. 15938, zkčbr. 3723/428 STAMBENA ZGRADA, DVORIŠTE površine 413 m2, trajno i neodvojivo povezano sa posebnim dijelovima nekretnine</w:t>
      </w:r>
    </w:p>
    <w:p w:rsidRPr="009A5F6F" w:rsidR="00CF380B" w:rsidP="00CF380B" w:rsidRDefault="00CF380B">
      <w:pPr>
        <w:jc w:val="both"/>
      </w:pPr>
      <w:r w:rsidRPr="009A5F6F">
        <w:t>1. Suvlasnički dio: 1283/10000 ETAŽNO VLASNIŠTVO (E-1)</w:t>
      </w:r>
    </w:p>
    <w:p w:rsidRPr="009A5F6F" w:rsidR="00CF380B" w:rsidP="00CF380B" w:rsidRDefault="00CF380B">
      <w:pPr>
        <w:jc w:val="both"/>
      </w:pPr>
      <w:r w:rsidRPr="009A5F6F">
        <w:t>1. s kojim je povezano pravo vlasništva na Posebni dio nekretnine 1. u planu posebnih dijelova zgrade obojan crvenom bojom sastoji se od dnevnog boravka,</w:t>
      </w:r>
      <w:r w:rsidRPr="009A5F6F" w:rsidR="005F2E4C">
        <w:t xml:space="preserve"> </w:t>
      </w:r>
      <w:r w:rsidRPr="009A5F6F">
        <w:t xml:space="preserve">kuhinje i blagovaone, predprostora, kupaonice i sobe </w:t>
      </w:r>
      <w:r w:rsidRPr="009A5F6F" w:rsidR="005F2E4C">
        <w:t>u prizemlju - površine 42,57 m2, u iznosu od 528.000,00 kn.</w:t>
      </w:r>
    </w:p>
    <w:p w:rsidRPr="009A5F6F" w:rsidR="00CF380B" w:rsidP="00CF380B" w:rsidRDefault="00CF380B">
      <w:pPr>
        <w:jc w:val="both"/>
      </w:pPr>
      <w:r w:rsidRPr="009A5F6F">
        <w:t>2.</w:t>
      </w:r>
      <w:r w:rsidRPr="009A5F6F">
        <w:tab/>
        <w:t>Suvlasnički dio: 1565/10000 ETAŽNO VLASNIŠTVO (E-2)</w:t>
      </w:r>
    </w:p>
    <w:p w:rsidRPr="009A5F6F" w:rsidR="00CF380B" w:rsidP="00CF380B" w:rsidRDefault="00CF380B">
      <w:pPr>
        <w:jc w:val="both"/>
      </w:pPr>
      <w:r w:rsidRPr="009A5F6F">
        <w:t xml:space="preserve">1. s kojim je povezano pravo vlasništva na Posebni dio nekretnine 2. u planu posebnih dijelova zgrade obojan smedom bojom sastoji se od dnevnog boravka, kuhinje i blagovaone, predprostora, ostave, kupaonice, sobe i spremišta </w:t>
      </w:r>
      <w:r w:rsidRPr="009A5F6F" w:rsidR="005F2E4C">
        <w:t>u prizemlju - površine 51,88 m2, u iznosu od 643.000,00 kn.</w:t>
      </w:r>
    </w:p>
    <w:p w:rsidRPr="009A5F6F" w:rsidR="00CF380B" w:rsidP="00CF380B" w:rsidRDefault="00CF380B">
      <w:pPr>
        <w:jc w:val="both"/>
      </w:pPr>
      <w:r w:rsidRPr="009A5F6F">
        <w:t>4.</w:t>
      </w:r>
      <w:r w:rsidRPr="009A5F6F">
        <w:tab/>
        <w:t>Suvlasnički dio: 2383/10000 ETAŽNO VLASNIŠTVO (E-4)</w:t>
      </w:r>
    </w:p>
    <w:p w:rsidRPr="009A5F6F" w:rsidR="00CF380B" w:rsidP="00CF380B" w:rsidRDefault="00CF380B">
      <w:pPr>
        <w:jc w:val="both"/>
      </w:pPr>
      <w:r w:rsidRPr="009A5F6F">
        <w:t xml:space="preserve">1. s kojim je povezano pravo vlasništva na Posebni dio nekretnine 4. u planu posebnih dijelova zgrade obojan zelenom bojom sastoji se od dnevnog boravka, kuhinje i blagovaone, loggie, predprostora, sobe, kupaonice i sobe na prvom katu te spremišta </w:t>
      </w:r>
      <w:r w:rsidRPr="009A5F6F" w:rsidR="005F2E4C">
        <w:t>u prizemlju - površine 79,00 m2, u iznosu od 927.000,00 kn.</w:t>
      </w:r>
    </w:p>
    <w:p w:rsidRPr="009A5F6F" w:rsidR="00CF380B" w:rsidP="00CF380B" w:rsidRDefault="00CF380B">
      <w:pPr>
        <w:jc w:val="both"/>
      </w:pPr>
      <w:r w:rsidRPr="009A5F6F">
        <w:t>6. Suvlasnički dio: 2383/10000 ETAŽNO VLASNIŠTVO (E-6)</w:t>
      </w:r>
    </w:p>
    <w:p w:rsidRPr="009A5F6F" w:rsidR="00CF380B" w:rsidP="00CF380B" w:rsidRDefault="00CF380B">
      <w:pPr>
        <w:jc w:val="both"/>
      </w:pPr>
      <w:r w:rsidRPr="009A5F6F">
        <w:t xml:space="preserve">1. s kojim je povezano pravo vlasništva na Posebni dio nekretnine 6. u planu posebnih dijelova zgrade obojan plavom bojom sastoji se od dnevnog boravka, kuhinje i blagovaone, loggie, predprostora, sobe, kupaonice i sobe na drugom katu te spremišta </w:t>
      </w:r>
      <w:r w:rsidRPr="009A5F6F" w:rsidR="005F2E4C">
        <w:t>u prizemlju - površine 79,00 m2, u iznosu od 910.000,00 kn.</w:t>
      </w:r>
    </w:p>
    <w:p w:rsidRPr="009A5F6F" w:rsidR="00CF380B" w:rsidP="00CF380B" w:rsidRDefault="00CF380B">
      <w:pPr>
        <w:jc w:val="both"/>
      </w:pPr>
    </w:p>
    <w:p w:rsidRPr="009A5F6F" w:rsidR="00CF380B" w:rsidP="00CF380B" w:rsidRDefault="00CF380B">
      <w:pPr>
        <w:jc w:val="both"/>
      </w:pPr>
      <w:r w:rsidRPr="009A5F6F">
        <w:t>E) zk.ul. 16345, k.č.br. 3723/</w:t>
      </w:r>
      <w:r w:rsidRPr="009A5F6F" w:rsidR="005F2E4C">
        <w:t>423, u naravi pašnjak sa 709 m2, u iznosu od 519.000,00 kn.</w:t>
      </w:r>
    </w:p>
    <w:p w:rsidR="00CF380B" w:rsidP="00CA3E57" w:rsidRDefault="00CF380B">
      <w:pPr>
        <w:tabs>
          <w:tab w:val="left" w:pos="0"/>
        </w:tabs>
        <w:spacing w:line="240" w:lineRule="atLeast"/>
        <w:jc w:val="both"/>
      </w:pPr>
    </w:p>
    <w:p w:rsidRPr="009A5F6F" w:rsidR="00AD5E98" w:rsidP="00CA3E57" w:rsidRDefault="00AD5E98">
      <w:pPr>
        <w:tabs>
          <w:tab w:val="left" w:pos="0"/>
        </w:tabs>
        <w:spacing w:line="240" w:lineRule="atLeast"/>
        <w:jc w:val="both"/>
      </w:pPr>
      <w:r>
        <w:tab/>
        <w:t>Stečajni upravitelj će pribaviti izvatke iz zemljišne knjige za svaku etažu zasebno odnosno za svaku nekretninu zasebno, sve u dva primjerka.</w:t>
      </w:r>
    </w:p>
    <w:p w:rsidRPr="009A5F6F" w:rsidR="00CF380B" w:rsidP="00CA3E57" w:rsidRDefault="00CF380B">
      <w:pPr>
        <w:tabs>
          <w:tab w:val="left" w:pos="0"/>
        </w:tabs>
        <w:spacing w:line="240" w:lineRule="atLeast"/>
        <w:jc w:val="both"/>
      </w:pPr>
    </w:p>
    <w:p w:rsidR="00CF380B" w:rsidP="00CA3E57" w:rsidRDefault="009A5F6F">
      <w:pPr>
        <w:tabs>
          <w:tab w:val="left" w:pos="0"/>
        </w:tabs>
        <w:spacing w:line="240" w:lineRule="atLeast"/>
        <w:jc w:val="both"/>
      </w:pPr>
      <w:r>
        <w:tab/>
        <w:t>Svi nazočni na ročištu na daljinu izjavljuju da su na ekranu imali vidljiv ovaj zapisnik, da su pratili tijek zapisnika, i da na istog nemaju primjedbi, te se smatra da su sa istim suglasni. Zapisnik se neće potpisati iz razloga što je ročište održano na daljinu.</w:t>
      </w:r>
    </w:p>
    <w:p w:rsidR="00AD5E98" w:rsidP="00CA3E57" w:rsidRDefault="009A5F6F">
      <w:pPr>
        <w:tabs>
          <w:tab w:val="left" w:pos="0"/>
        </w:tabs>
        <w:spacing w:line="240" w:lineRule="atLeast"/>
        <w:jc w:val="both"/>
      </w:pPr>
      <w:r>
        <w:tab/>
      </w:r>
    </w:p>
    <w:p w:rsidRPr="009A5F6F" w:rsidR="00AD5E98" w:rsidP="00AD5E98" w:rsidRDefault="00AD5E98">
      <w:pPr>
        <w:spacing w:line="240" w:lineRule="atLeast"/>
        <w:jc w:val="both"/>
      </w:pPr>
      <w:r w:rsidRPr="009A5F6F">
        <w:tab/>
        <w:t>Sutkinja donosi</w:t>
      </w:r>
    </w:p>
    <w:p w:rsidRPr="009A5F6F" w:rsidR="00AD5E98" w:rsidP="00AD5E98" w:rsidRDefault="00AD5E98">
      <w:pPr>
        <w:spacing w:line="240" w:lineRule="atLeast"/>
        <w:jc w:val="center"/>
      </w:pPr>
      <w:r>
        <w:t>R j e š e nj e</w:t>
      </w:r>
    </w:p>
    <w:p w:rsidR="00AD5E98" w:rsidP="00CA3E57" w:rsidRDefault="00AD5E98">
      <w:pPr>
        <w:tabs>
          <w:tab w:val="left" w:pos="0"/>
        </w:tabs>
        <w:spacing w:line="240" w:lineRule="atLeast"/>
        <w:jc w:val="both"/>
      </w:pPr>
    </w:p>
    <w:p w:rsidRPr="009A5F6F" w:rsidR="00CA3E57" w:rsidP="00CA3E57" w:rsidRDefault="00AD5E98">
      <w:pPr>
        <w:tabs>
          <w:tab w:val="left" w:pos="0"/>
        </w:tabs>
        <w:spacing w:line="240" w:lineRule="atLeast"/>
        <w:jc w:val="both"/>
      </w:pPr>
      <w:r>
        <w:tab/>
      </w:r>
      <w:r w:rsidR="009A5F6F">
        <w:t>Zapisnik objaviti na e-Oglasnoj ploči.</w:t>
      </w:r>
    </w:p>
    <w:p w:rsidR="00CA3E57" w:rsidP="00CA3E57" w:rsidRDefault="00CA3E57">
      <w:pPr>
        <w:spacing w:line="240" w:lineRule="atLeast"/>
        <w:jc w:val="both"/>
      </w:pPr>
    </w:p>
    <w:p w:rsidRPr="009A5F6F" w:rsidR="00AD5E98" w:rsidP="00CA3E57" w:rsidRDefault="00AD5E98">
      <w:pPr>
        <w:spacing w:line="240" w:lineRule="atLeast"/>
        <w:jc w:val="both"/>
      </w:pPr>
    </w:p>
    <w:p w:rsidRPr="009A5F6F" w:rsidR="00CA3E57" w:rsidP="00CA3E57" w:rsidRDefault="00CA3E57">
      <w:pPr>
        <w:pStyle w:val="Tijeloteksta"/>
        <w:spacing w:line="240" w:lineRule="atLeast"/>
        <w:ind w:firstLine="708"/>
        <w:jc w:val="center"/>
      </w:pPr>
      <w:r w:rsidRPr="009A5F6F">
        <w:t xml:space="preserve">Dovršeno u </w:t>
      </w:r>
      <w:r w:rsidR="009A5F6F">
        <w:t>10</w:t>
      </w:r>
      <w:r w:rsidRPr="009A5F6F">
        <w:t>:</w:t>
      </w:r>
      <w:r w:rsidR="009A5F6F">
        <w:t>20</w:t>
      </w:r>
      <w:r w:rsidRPr="009A5F6F">
        <w:t xml:space="preserve"> sati.</w:t>
      </w:r>
    </w:p>
    <w:p w:rsidRPr="009A5F6F" w:rsidR="00CA3E57" w:rsidP="00CA3E57" w:rsidRDefault="00CA3E57">
      <w:pPr>
        <w:pStyle w:val="Tijeloteksta"/>
        <w:spacing w:line="240" w:lineRule="atLeast"/>
        <w:ind w:firstLine="708"/>
        <w:jc w:val="center"/>
      </w:pPr>
    </w:p>
    <w:p w:rsidRPr="009A5F6F" w:rsidR="009A5F6F" w:rsidP="00AD5E98" w:rsidRDefault="009A5F6F">
      <w:pPr>
        <w:spacing w:line="240" w:lineRule="atLeast"/>
        <w:jc w:val="both"/>
      </w:pPr>
    </w:p>
    <w:p w:rsidRPr="009A5F6F" w:rsidR="00CA3E57" w:rsidP="00CA3E57" w:rsidRDefault="00CA3E57">
      <w:pPr>
        <w:spacing w:line="240" w:lineRule="atLeast"/>
        <w:jc w:val="center"/>
      </w:pPr>
      <w:r w:rsidRPr="009A5F6F">
        <w:t xml:space="preserve">  </w:t>
      </w:r>
      <w:r w:rsidRPr="009A5F6F">
        <w:tab/>
      </w:r>
      <w:r w:rsidRPr="009A5F6F">
        <w:tab/>
      </w:r>
      <w:r w:rsidRPr="009A5F6F">
        <w:tab/>
      </w:r>
      <w:r w:rsidRPr="009A5F6F">
        <w:tab/>
      </w:r>
      <w:r w:rsidRPr="009A5F6F">
        <w:tab/>
        <w:t xml:space="preserve">       Stečajna sutkinja</w:t>
      </w:r>
      <w:r w:rsidRPr="009A5F6F">
        <w:tab/>
      </w:r>
      <w:r w:rsidRPr="009A5F6F">
        <w:tab/>
      </w:r>
      <w:r w:rsidRPr="009A5F6F">
        <w:tab/>
        <w:t>Stečajni upravitelj</w:t>
      </w:r>
    </w:p>
    <w:p w:rsidRPr="009A5F6F" w:rsidR="00CA3E57" w:rsidP="00AD5E98" w:rsidRDefault="00CA3E57">
      <w:pPr>
        <w:spacing w:line="240" w:lineRule="atLeast"/>
        <w:jc w:val="center"/>
      </w:pPr>
      <w:r w:rsidRPr="009A5F6F">
        <w:tab/>
      </w:r>
    </w:p>
    <w:p w:rsidRPr="009A5F6F" w:rsidR="00CA3E57" w:rsidP="00CA3E57" w:rsidRDefault="00CA3E57">
      <w:pPr>
        <w:spacing w:line="240" w:lineRule="atLeast"/>
        <w:jc w:val="center"/>
      </w:pPr>
    </w:p>
    <w:p w:rsidRPr="009A5F6F" w:rsidR="002410FA" w:rsidP="009A5F6F" w:rsidRDefault="00CA3E57">
      <w:pPr>
        <w:spacing w:line="240" w:lineRule="atLeast"/>
        <w:ind w:firstLine="720"/>
        <w:jc w:val="both"/>
      </w:pPr>
      <w:r w:rsidRPr="009A5F6F">
        <w:t xml:space="preserve">                </w:t>
      </w:r>
      <w:r w:rsidRPr="009A5F6F">
        <w:tab/>
      </w:r>
      <w:r w:rsidRPr="009A5F6F">
        <w:tab/>
        <w:t xml:space="preserve"> </w:t>
      </w:r>
      <w:r w:rsidRPr="009A5F6F">
        <w:tab/>
        <w:t xml:space="preserve">           Zapisničarka</w:t>
      </w:r>
      <w:r w:rsidRPr="009A5F6F">
        <w:tab/>
      </w:r>
      <w:r w:rsidRPr="009A5F6F">
        <w:tab/>
      </w:r>
      <w:r w:rsidRPr="009A5F6F">
        <w:tab/>
        <w:t xml:space="preserve">  Za vjerovnike</w:t>
      </w:r>
    </w:p>
    <w:sectPr w:rsidRPr="009A5F6F" w:rsidR="002410FA" w:rsidSect="005A787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A3E57" w:rsidP="00CA3E57" w:rsidRDefault="00CA3E57">
      <w:r>
        <w:separator/>
      </w:r>
    </w:p>
  </w:endnote>
  <w:endnote w:type="continuationSeparator" w:id="0">
    <w:p w:rsidR="00CA3E57" w:rsidP="00CA3E57" w:rsidRDefault="00CA3E5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CA3E5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1A10CA">
    <w:pPr>
      <w:pStyle w:val="Podnoje"/>
      <w:ind w:right="360"/>
    </w:pPr>
  </w:p>
  <w:p w:rsidR="000E5907" w:rsidRDefault="001A10CA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1A10CA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1A10C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A3E57" w:rsidP="00CA3E57" w:rsidRDefault="00CA3E57">
      <w:r>
        <w:separator/>
      </w:r>
    </w:p>
  </w:footnote>
  <w:footnote w:type="continuationSeparator" w:id="0">
    <w:p w:rsidR="00CA3E57" w:rsidP="00CA3E57" w:rsidRDefault="00CA3E5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CA3E5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1A10CA">
    <w:pPr>
      <w:pStyle w:val="Zaglavlje"/>
    </w:pPr>
  </w:p>
  <w:p w:rsidR="000E5907" w:rsidRDefault="001A10CA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CA3E57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10CA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Pr="003527C1" w:rsidR="00092AEC" w:rsidP="00CA3E57" w:rsidRDefault="00CA3E57">
    <w:pPr>
      <w:ind w:left="3540" w:firstLine="708"/>
      <w:jc w:val="right"/>
      <w:rPr>
        <w:b/>
      </w:rPr>
    </w:pPr>
    <w:r>
      <w:t xml:space="preserve"> 2 St-418</w:t>
    </w:r>
    <w:r w:rsidRPr="002A0273">
      <w:t>/</w:t>
    </w:r>
    <w:r w:rsidRPr="00536587">
      <w:t>2019-</w:t>
    </w:r>
    <w:r w:rsidRPr="00536587" w:rsidR="00536587">
      <w:t>54</w:t>
    </w:r>
    <w:r w:rsidRPr="00536587">
      <w:t xml:space="preserve"> </w:t>
    </w:r>
    <w:r w:rsidRPr="00536587">
      <w:rPr>
        <w:b/>
      </w:rPr>
      <w:t xml:space="preserve"> </w:t>
    </w:r>
  </w:p>
  <w:p w:rsidRPr="00034975" w:rsidR="000E5907" w:rsidP="00034975" w:rsidRDefault="001A10CA">
    <w:pPr>
      <w:jc w:val="right"/>
      <w:rPr>
        <w:b/>
      </w:rPr>
    </w:pPr>
  </w:p>
  <w:p w:rsidR="000E5907" w:rsidRDefault="001A10CA"/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E57"/>
    <w:rsid w:val="000D7A23"/>
    <w:rsid w:val="00172ADA"/>
    <w:rsid w:val="001A10CA"/>
    <w:rsid w:val="002410FA"/>
    <w:rsid w:val="00536587"/>
    <w:rsid w:val="005F2E4C"/>
    <w:rsid w:val="007F0B74"/>
    <w:rsid w:val="008632F5"/>
    <w:rsid w:val="009A5F6F"/>
    <w:rsid w:val="00AD5E98"/>
    <w:rsid w:val="00CA3E57"/>
    <w:rsid w:val="00CF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813283AF-2F6F-4BE3-ACC1-5888D8A3082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A3E57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CA3E57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CA3E57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CA3E57"/>
  </w:style>
  <w:style w:type="paragraph" w:styleId="Zaglavlje">
    <w:name w:val="header"/>
    <w:basedOn w:val="Normal"/>
    <w:link w:val="ZaglavljeChar"/>
    <w:rsid w:val="00CA3E57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CA3E57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CA3E57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CA3E57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A10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10C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A10C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A10C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A10C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21. prosinca 2020.</izvorni_sadrzaj>
    <derivirana_varijabla naziv="DomainObject.StvarniPocetakDatum_1">21. prosinca 2020.</derivirana_varijabla>
  </DomainObject.StvarniPocetakDatum>
  <DomainObject.StvarniZavrsetakDatum>
    <izvorni_sadrzaj>21. prosinca 2020.</izvorni_sadrzaj>
    <derivirana_varijabla naziv="DomainObject.StvarniZavrsetakDatum_1">21. prosinca 2020.</derivirana_varijabla>
  </DomainObject.StvarniZavrsetakDatum>
  <DomainObject.PlaniraniZavrsetakDatum>
    <izvorni_sadrzaj>21. prosinca 2020.</izvorni_sadrzaj>
    <derivirana_varijabla naziv="DomainObject.PlaniraniZavrsetakDatum_1">21. prosinca 2020.</derivirana_varijabla>
  </DomainObject.PlaniraniZavrsetakDatum>
  <DomainObject.PlaniraniPocetakDatum>
    <izvorni_sadrzaj>21. prosinca 2020.</izvorni_sadrzaj>
    <derivirana_varijabla naziv="DomainObject.PlaniraniPocetakDatum_1">21. prosinca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6</izvorni_sadrzaj>
    <derivirana_varijabla naziv="DomainObject.Zapisnik.BrojStranica_1">6</derivirana_varijabla>
  </DomainObject.Zapisnik.BrojStranica>
  <DomainObject.Zapisnik.DatumKreiranja>
    <izvorni_sadrzaj>21. prosinca 2020.</izvorni_sadrzaj>
    <derivirana_varijabla naziv="DomainObject.Zapisnik.DatumKreiranja_1">21.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St-418/2019-54</izvorni_sadrzaj>
    <derivirana_varijabla naziv="DomainObject.Zapisnik.Oznaka_1">St-418/2019-54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2019.</izvorni_sadrzaj>
    <derivirana_varijabla naziv="DomainObject.Predmet.DatumOsnivanja_1">25.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St-418/2019</izvorni_sadrzaj>
    <derivirana_varijabla naziv="DomainObject.Predmet.OznakaBroj_1">St-418/2019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dan 5.11.19. 1 EUR =
7,455999 kn x 5.764.055,15 eur = 42.976.789,43 kn</izvorni_sadrzaj>
    <derivirana_varijabla naziv="DomainObject.Predmet.PrimjedbaSuca_1">na dan 5.11.19. 1 EUR =
7,455999 kn x 5.764.055,15 eur = 42.976.789,43 kn</derivirana_varijabla>
  </DomainObject.Predmet.PrimjedbaSuca>
  <DomainObject.Predmet.ProtustrankaFormated>
    <izvorni_sadrzaj>  Stečajna masa iza REAL PULA d.o.o. u stečaju</izvorni_sadrzaj>
    <derivirana_varijabla naziv="DomainObject.Predmet.ProtustrankaFormated_1">  Stečajna masa iza REAL PULA d.o.o. u stečaju</derivirana_varijabla>
  </DomainObject.Predmet.ProtustrankaFormated>
  <DomainObject.Predmet.ProtustrankaFormatedOIB>
    <izvorni_sadrzaj>  Stečajna masa iza REAL PULA d.o.o. u stečaju, OIB 25655856763</izvorni_sadrzaj>
    <derivirana_varijabla naziv="DomainObject.Predmet.ProtustrankaFormatedOIB_1">  Stečajna masa iza REAL PULA d.o.o. u stečaju, OIB 25655856763</derivirana_varijabla>
  </DomainObject.Predmet.ProtustrankaFormatedOIB>
  <DomainObject.Predmet.ProtustrankaFormatedWithAdress>
    <izvorni_sadrzaj> Stečajna masa iza REAL PULA d.o.o. u stečaju, Ulica Mateo Benussi 8, 52440 Poreč</izvorni_sadrzaj>
    <derivirana_varijabla naziv="DomainObject.Predmet.ProtustrankaFormatedWithAdress_1"> Stečajna masa iza REAL PULA d.o.o. u stečaju, Ulica Mateo Benussi 8, 52440 Poreč</derivirana_varijabla>
  </DomainObject.Predmet.ProtustrankaFormatedWithAdress>
  <DomainObject.Predmet.ProtustrankaFormatedWithAdressOIB>
    <izvorni_sadrzaj> Stečajna masa iza REAL PULA d.o.o. u stečaju, OIB 25655856763, Ulica Mateo Benussi 8, 52440 Poreč</izvorni_sadrzaj>
    <derivirana_varijabla naziv="DomainObject.Predmet.ProtustrankaFormatedWithAdressOIB_1"> Stečajna masa iza REAL PULA d.o.o. u stečaju, OIB 25655856763, Ulica Mateo Benussi 8, 52440 Poreč</derivirana_varijabla>
  </DomainObject.Predmet.ProtustrankaFormatedWithAdressOIB>
  <DomainObject.Predmet.ProtustrankaWithAdress>
    <izvorni_sadrzaj>Stečajna masa iza REAL PULA d.o.o. u stečaju Ulica Mateo Benussi 8, 52440 Poreč</izvorni_sadrzaj>
    <derivirana_varijabla naziv="DomainObject.Predmet.ProtustrankaWithAdress_1">Stečajna masa iza REAL PULA d.o.o. u stečaju Ulica Mateo Benussi 8, 52440 Poreč</derivirana_varijabla>
  </DomainObject.Predmet.ProtustrankaWithAdress>
  <DomainObject.Predmet.ProtustrankaWithAdressOIB>
    <izvorni_sadrzaj>Stečajna masa iza REAL PULA d.o.o. u stečaju, OIB 25655856763, Ulica Mateo Benussi 8, 52440 Poreč</izvorni_sadrzaj>
    <derivirana_varijabla naziv="DomainObject.Predmet.ProtustrankaWithAdressOIB_1">Stečajna masa iza REAL PULA d.o.o. u stečaju, OIB 25655856763, Ulica Mateo Benussi 8, 52440 Poreč</derivirana_varijabla>
  </DomainObject.Predmet.ProtustrankaWithAdressOIB>
  <DomainObject.Predmet.ProtustrankaNazivFormated>
    <izvorni_sadrzaj>Stečajna masa iza REAL PULA d.o.o. u stečaju</izvorni_sadrzaj>
    <derivirana_varijabla naziv="DomainObject.Predmet.ProtustrankaNazivFormated_1">Stečajna masa iza REAL PULA d.o.o. u stečaju</derivirana_varijabla>
  </DomainObject.Predmet.ProtustrankaNazivFormated>
  <DomainObject.Predmet.ProtustrankaNazivFormatedOIB>
    <izvorni_sadrzaj>Stečajna masa iza REAL PULA d.o.o. u stečaju, OIB 25655856763</izvorni_sadrzaj>
    <derivirana_varijabla naziv="DomainObject.Predmet.ProtustrankaNazivFormatedOIB_1">Stečajna masa iza REAL PULA d.o.o. u stečaju, OIB 25655856763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DDM Invest III AG, Baar, Švicarska zastupanog po punomoćniku Davor Jonjić</izvorni_sadrzaj>
    <derivirana_varijabla naziv="DomainObject.Predmet.StrankaFormated_1">  DDM Invest III AG, Baar, Švicarska zastupanog po punomoćniku Davor Jonjić</derivirana_varijabla>
  </DomainObject.Predmet.StrankaFormated>
  <DomainObject.Predmet.StrankaFormatedOIB>
    <izvorni_sadrzaj>  DDM Invest III AG, Baar, Švicarska, OIB 42497989050 zastupanog po punomoćniku Davor Jonjić</izvorni_sadrzaj>
    <derivirana_varijabla naziv="DomainObject.Predmet.StrankaFormatedOIB_1">  DDM Invest III AG, Baar, Švicarska, OIB 42497989050 zastupanog po punomoćniku Davor Jonjić</derivirana_varijabla>
  </DomainObject.Predmet.StrankaFormatedOIB>
  <DomainObject.Predmet.StrankaFormatedWithAdress>
    <izvorni_sadrzaj> DDM Invest III AG, Baar, Švicarska, Schochenmühlestrasse 4, 6340 BAAR zastupanog po punomoćniku Davor Jonjić</izvorni_sadrzaj>
    <derivirana_varijabla naziv="DomainObject.Predmet.StrankaFormatedWithAdress_1"> DDM Invest III AG, Baar, Švicarska, Schochenmühlestrasse 4, 6340 BAAR zastupanog po punomoćniku Davor Jonjić</derivirana_varijabla>
  </DomainObject.Predmet.StrankaFormatedWithAdress>
  <DomainObject.Predmet.StrankaFormatedWithAdressOIB>
    <izvorni_sadrzaj> DDM Invest III AG, Baar, Švicarska, OIB 42497989050, Schochenmühlestrasse 4, 6340 BAAR zastupanog po punomoćniku Davor Jonjić</izvorni_sadrzaj>
    <derivirana_varijabla naziv="DomainObject.Predmet.StrankaFormatedWithAdressOIB_1"> DDM Invest III AG, Baar, Švicarska, OIB 42497989050, Schochenmühlestrasse 4, 6340 BAAR zastupanog po punomoćniku Davor Jonjić</derivirana_varijabla>
  </DomainObject.Predmet.StrankaFormatedWithAdressOIB>
  <DomainObject.Predmet.StrankaWithAdress>
    <izvorni_sadrzaj>DDM Invest III AG, Baar, Švicarska Schochenmühlestrasse 4,6340 BAAR</izvorni_sadrzaj>
    <derivirana_varijabla naziv="DomainObject.Predmet.StrankaWithAdress_1">DDM Invest III AG, Baar, Švicarska Schochenmühlestrasse 4,6340 BAAR</derivirana_varijabla>
  </DomainObject.Predmet.StrankaWithAdress>
  <DomainObject.Predmet.StrankaWithAdressOIB>
    <izvorni_sadrzaj>DDM Invest III AG, Baar, Švicarska, OIB 42497989050, Schochenmühlestrasse 4,6340 BAAR</izvorni_sadrzaj>
    <derivirana_varijabla naziv="DomainObject.Predmet.StrankaWithAdressOIB_1">DDM Invest III AG, Baar, Švicarska, OIB 42497989050, Schochenmühlestrasse 4,6340 BAAR</derivirana_varijabla>
  </DomainObject.Predmet.StrankaWithAdressOIB>
  <DomainObject.Predmet.StrankaNazivFormated>
    <izvorni_sadrzaj>DDM Invest III AG, Baar, Švicarska</izvorni_sadrzaj>
    <derivirana_varijabla naziv="DomainObject.Predmet.StrankaNazivFormated_1">DDM Invest III AG, Baar, Švicarska</derivirana_varijabla>
  </DomainObject.Predmet.StrankaNazivFormated>
  <DomainObject.Predmet.StrankaNazivFormatedOIB>
    <izvorni_sadrzaj>DDM Invest III AG, Baar, Švicarska, OIB 42497989050</izvorni_sadrzaj>
    <derivirana_varijabla naziv="DomainObject.Predmet.StrankaNazivFormatedOIB_1">DDM Invest III AG, Baar, Švicarska, OIB 42497989050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42976789.43</izvorni_sadrzaj>
    <derivirana_varijabla naziv="DomainObject.Predmet.TrenutnaVrijednost_1">42976789.43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DDM Invest III AG, Baar, Švicarska zastupanog po punomoćniku Davor Jonjić</item>
    </izvorni_sadrzaj>
    <derivirana_varijabla naziv="DomainObject.Predmet.StrankaListFormated_1">
      <item>DDM Invest III AG, Baar, Švicarska zastupanog po punomoćniku Davor Jonjić</item>
    </derivirana_varijabla>
  </DomainObject.Predmet.StrankaListFormated>
  <DomainObject.Predmet.StrankaListFormatedOIB>
    <izvorni_sadrzaj>
      <item>DDM Invest III AG, Baar, Švicarska, OIB 42497989050 zastupanog po punomoćniku Davor Jonjić</item>
    </izvorni_sadrzaj>
    <derivirana_varijabla naziv="DomainObject.Predmet.StrankaListFormatedOIB_1">
      <item>DDM Invest III AG, Baar, Švicarska, OIB 42497989050 zastupanog po punomoćniku Davor Jonjić</item>
    </derivirana_varijabla>
  </DomainObject.Predmet.StrankaListFormatedOIB>
  <DomainObject.Predmet.StrankaListFormatedWithAdress>
    <izvorni_sadrzaj>
      <item>DDM Invest III AG, Baar, Švicarska, Schochenmühlestrasse 4, 6340 BAAR zastupanog po punomoćniku Davor Jonjić</item>
    </izvorni_sadrzaj>
    <derivirana_varijabla naziv="DomainObject.Predmet.StrankaListFormatedWithAdress_1">
      <item>DDM Invest III AG, Baar, Švicarska, Schochenmühlestrasse 4, 6340 BAAR zastupanog po punomoćniku Davor Jonjić</item>
    </derivirana_varijabla>
  </DomainObject.Predmet.StrankaListFormatedWithAdress>
  <DomainObject.Predmet.StrankaListFormatedWithAdressOIB>
    <izvorni_sadrzaj>
      <item>DDM Invest III AG, Baar, Švicarska, OIB 42497989050, Schochenmühlestrasse 4, 6340 BAAR zastupanog po punomoćniku Davor Jonjić</item>
    </izvorni_sadrzaj>
    <derivirana_varijabla naziv="DomainObject.Predmet.StrankaListFormatedWithAdressOIB_1">
      <item>DDM Invest III AG, Baar, Švicarska, OIB 42497989050, Schochenmühlestrasse 4, 6340 BAAR zastupanog po punomoćniku Davor Jonjić</item>
    </derivirana_varijabla>
  </DomainObject.Predmet.StrankaListFormatedWithAdressOIB>
  <DomainObject.Predmet.StrankaListNazivFormated>
    <izvorni_sadrzaj>
      <item>DDM Invest III AG, Baar, Švicarska</item>
    </izvorni_sadrzaj>
    <derivirana_varijabla naziv="DomainObject.Predmet.StrankaListNazivFormated_1">
      <item>DDM Invest III AG, Baar, Švicarska</item>
    </derivirana_varijabla>
  </DomainObject.Predmet.StrankaListNazivFormated>
  <DomainObject.Predmet.StrankaListNazivFormatedOIB>
    <izvorni_sadrzaj>
      <item>DDM Invest III AG, Baar, Švicarska, OIB 42497989050</item>
    </izvorni_sadrzaj>
    <derivirana_varijabla naziv="DomainObject.Predmet.StrankaListNazivFormatedOIB_1">
      <item>DDM Invest III AG, Baar, Švicarska, OIB 42497989050</item>
    </derivirana_varijabla>
  </DomainObject.Predmet.StrankaListNazivFormatedOIB>
  <DomainObject.Predmet.ProtuStrankaListFormated>
    <izvorni_sadrzaj>
      <item>Stečajna masa iza REAL PULA d.o.o. u stečaju</item>
    </izvorni_sadrzaj>
    <derivirana_varijabla naziv="DomainObject.Predmet.ProtuStrankaListFormated_1">
      <item>Stečajna masa iza REAL PULA d.o.o. u stečaju</item>
    </derivirana_varijabla>
  </DomainObject.Predmet.ProtuStrankaListFormated>
  <DomainObject.Predmet.ProtuStrankaListFormatedOIB>
    <izvorni_sadrzaj>
      <item>Stečajna masa iza REAL PULA d.o.o. u stečaju, OIB 25655856763</item>
    </izvorni_sadrzaj>
    <derivirana_varijabla naziv="DomainObject.Predmet.ProtuStrankaListFormatedOIB_1">
      <item>Stečajna masa iza REAL PULA d.o.o. u stečaju, OIB 25655856763</item>
    </derivirana_varijabla>
  </DomainObject.Predmet.ProtuStrankaListFormatedOIB>
  <DomainObject.Predmet.ProtuStrankaListFormatedWithAdress>
    <izvorni_sadrzaj>
      <item>Stečajna masa iza REAL PULA d.o.o. u stečaju, Ulica Mateo Benussi 8, 52440 Poreč</item>
    </izvorni_sadrzaj>
    <derivirana_varijabla naziv="DomainObject.Predmet.ProtuStrankaListFormatedWithAdress_1">
      <item>Stečajna masa iza REAL PULA d.o.o. u stečaju, Ulica Mateo Benussi 8, 52440 Poreč</item>
    </derivirana_varijabla>
  </DomainObject.Predmet.ProtuStrankaListFormatedWithAdress>
  <DomainObject.Predmet.ProtuStrankaListFormatedWithAdressOIB>
    <izvorni_sadrzaj>
      <item>Stečajna masa iza REAL PULA d.o.o. u stečaju, OIB 25655856763, Ulica Mateo Benussi 8, 52440 Poreč</item>
    </izvorni_sadrzaj>
    <derivirana_varijabla naziv="DomainObject.Predmet.ProtuStrankaListFormatedWithAdressOIB_1">
      <item>Stečajna masa iza REAL PULA d.o.o. u stečaju, OIB 25655856763, Ulica Mateo Benussi 8, 52440 Poreč</item>
    </derivirana_varijabla>
  </DomainObject.Predmet.ProtuStrankaListFormatedWithAdressOIB>
  <DomainObject.Predmet.ProtuStrankaListNazivFormated>
    <izvorni_sadrzaj>
      <item>Stečajna masa iza REAL PULA d.o.o. u stečaju</item>
    </izvorni_sadrzaj>
    <derivirana_varijabla naziv="DomainObject.Predmet.ProtuStrankaListNazivFormated_1">
      <item>Stečajna masa iza REAL PULA d.o.o. u stečaju</item>
    </derivirana_varijabla>
  </DomainObject.Predmet.ProtuStrankaListNazivFormated>
  <DomainObject.Predmet.ProtuStrankaListNazivFormatedOIB>
    <izvorni_sadrzaj>
      <item>Stečajna masa iza REAL PULA d.o.o. u stečaju, OIB 25655856763</item>
    </izvorni_sadrzaj>
    <derivirana_varijabla naziv="DomainObject.Predmet.ProtuStrankaListNazivFormatedOIB_1">
      <item>Stečajna masa iza REAL PULA d.o.o. u stečaju, OIB 25655856763</item>
    </derivirana_varijabla>
  </DomainObject.Predmet.ProtuStrankaListNazivFormatedOIB>
  <DomainObject.Predmet.OstaliListFormated>
    <izvorni_sadrzaj>
      <item>Davor Jonjić punomoćnik sudionika u postupku DDM Invest III AG, Baar, Švicarska</item>
      <item>Robertino Bilobrk</item>
      <item>Grad Pula-Pola</item>
    </izvorni_sadrzaj>
    <derivirana_varijabla naziv="DomainObject.Predmet.OstaliListFormated_1">
      <item>Davor Jonjić punomoćnik sudionika u postupku DDM Invest III AG, Baar, Švicarska</item>
      <item>Robertino Bilobrk</item>
      <item>Grad Pula-Pola</item>
    </derivirana_varijabla>
  </DomainObject.Predmet.OstaliListFormated>
  <DomainObject.Predmet.OstaliListFormatedOIB>
    <izvorni_sadrzaj>
      <item>Davor Jonjić, OIB 93155702620 punomoćnik sudionika u postupku DDM Invest III AG, Baar, Švicarska</item>
      <item>Robertino Bilobrk, OIB 61132168708</item>
      <item>Grad Pula-Pola, OIB 79517841355</item>
    </izvorni_sadrzaj>
    <derivirana_varijabla naziv="DomainObject.Predmet.OstaliListFormatedOIB_1">
      <item>Davor Jonjić, OIB 93155702620 punomoćnik sudionika u postupku DDM Invest III AG, Baar, Švicarska</item>
      <item>Robertino Bilobrk, OIB 61132168708</item>
      <item>Grad Pula-Pola, OIB 79517841355</item>
    </derivirana_varijabla>
  </DomainObject.Predmet.OstaliListFormatedOIB>
  <DomainObject.Predmet.OstaliListFormatedWithAdress>
    <izvorni_sadrzaj>
      <item>Davor Jonjić, Bani 75, 10010 Buzin punomoćnik sudionika u postupku DDM Invest III AG, Baar, Švicarska</item>
      <item>Robertino Bilobrk, Augusta Cesarca 8, 10000 Zagreb</item>
      <item>Grad Pula-Pola, Forum 1, 52100 Pula</item>
    </izvorni_sadrzaj>
    <derivirana_varijabla naziv="DomainObject.Predmet.OstaliListFormatedWithAdress_1">
      <item>Davor Jonjić, Bani 75, 10010 Buzin punomoćnik sudionika u postupku DDM Invest III AG, Baar, Švicarska</item>
      <item>Robertino Bilobrk, Augusta Cesarca 8, 10000 Zagreb</item>
      <item>Grad Pula-Pola, Forum 1, 52100 Pula</item>
    </derivirana_varijabla>
  </DomainObject.Predmet.OstaliListFormatedWithAdress>
  <DomainObject.Predmet.OstaliListFormatedWithAdressOIB>
    <izvorni_sadrzaj>
      <item>Davor Jonjić, OIB 93155702620, Bani 75, 10010 Buzin punomoćnik sudionika u postupku DDM Invest III AG, Baar, Švicarska</item>
      <item>Robertino Bilobrk, OIB 61132168708, Augusta Cesarca 8, 10000 Zagreb</item>
      <item>Grad Pula-Pola, OIB 79517841355, Forum 1, 52100 Pula</item>
    </izvorni_sadrzaj>
    <derivirana_varijabla naziv="DomainObject.Predmet.OstaliListFormatedWithAdressOIB_1">
      <item>Davor Jonjić, OIB 93155702620, Bani 75, 10010 Buzin punomoćnik sudionika u postupku DDM Invest III AG, Baar, Švicarska</item>
      <item>Robertino Bilobrk, OIB 61132168708, Augusta Cesarca 8, 10000 Zagreb</item>
      <item>Grad Pula-Pola, OIB 79517841355, Forum 1, 52100 Pula</item>
    </derivirana_varijabla>
  </DomainObject.Predmet.OstaliListFormatedWithAdressOIB>
  <DomainObject.Predmet.OstaliListNazivFormated>
    <izvorni_sadrzaj>
      <item>Davor Jonjić</item>
      <item>Robertino Bilobrk</item>
      <item>Grad Pula-Pola</item>
    </izvorni_sadrzaj>
    <derivirana_varijabla naziv="DomainObject.Predmet.OstaliListNazivFormated_1">
      <item>Davor Jonjić</item>
      <item>Robertino Bilobrk</item>
      <item>Grad Pula-Pola</item>
    </derivirana_varijabla>
  </DomainObject.Predmet.OstaliListNazivFormated>
  <DomainObject.Predmet.OstaliListNazivFormatedOIB>
    <izvorni_sadrzaj>
      <item>Davor Jonjić, OIB 93155702620</item>
      <item>Robertino Bilobrk, OIB 61132168708</item>
      <item>Grad Pula-Pola, OIB 79517841355</item>
    </izvorni_sadrzaj>
    <derivirana_varijabla naziv="DomainObject.Predmet.OstaliListNazivFormatedOIB_1">
      <item>Davor Jonjić, OIB 93155702620</item>
      <item>Robertino Bilobrk, OIB 61132168708</item>
      <item>Grad Pula-Pola, OIB 79517841355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prosinca 2020.</izvorni_sadrzaj>
    <derivirana_varijabla naziv="DomainObject.Datum_1">21. prosinca 2020.</derivirana_varijabla>
  </DomainObject.Datum>
  <DomainObject.PoslovniBrojDokumenta>
    <izvorni_sadrzaj>St-418/2019-54</izvorni_sadrzaj>
    <derivirana_varijabla naziv="DomainObject.PoslovniBrojDokumenta_1">St-418/2019-54</derivirana_varijabla>
  </DomainObject.PoslovniBrojDokumenta>
  <DomainObject.Predmet.StrankaIDrugi>
    <izvorni_sadrzaj>DDM Invest III AG, Baar, Švicarska</izvorni_sadrzaj>
    <derivirana_varijabla naziv="DomainObject.Predmet.StrankaIDrugi_1">DDM Invest III AG, Baar, Švicarska</derivirana_varijabla>
  </DomainObject.Predmet.StrankaIDrugi>
  <DomainObject.Predmet.ProtustrankaIDrugi>
    <izvorni_sadrzaj>Stečajna masa iza REAL PULA d.o.o. u stečaju</izvorni_sadrzaj>
    <derivirana_varijabla naziv="DomainObject.Predmet.ProtustrankaIDrugi_1">Stečajna masa iza REAL PULA d.o.o. u stečaju</derivirana_varijabla>
  </DomainObject.Predmet.ProtustrankaIDrugi>
  <DomainObject.Predmet.StrankaIDrugiAdressOIB>
    <izvorni_sadrzaj>DDM Invest III AG, Baar, Švicarska, OIB 42497989050, Schochenmühlestrasse 4, 6340 BAAR</izvorni_sadrzaj>
    <derivirana_varijabla naziv="DomainObject.Predmet.StrankaIDrugiAdressOIB_1">DDM Invest III AG, Baar, Švicarska, OIB 42497989050, Schochenmühlestrasse 4, 6340 BAAR</derivirana_varijabla>
  </DomainObject.Predmet.StrankaIDrugiAdressOIB>
  <DomainObject.Predmet.ProtustrankaIDrugiAdressOIB>
    <izvorni_sadrzaj>Stečajna masa iza REAL PULA d.o.o. u stečaju, OIB 25655856763, Ulica Mateo Benussi 8, 52440 Poreč</izvorni_sadrzaj>
    <derivirana_varijabla naziv="DomainObject.Predmet.ProtustrankaIDrugiAdressOIB_1">Stečajna masa iza REAL PULA d.o.o. u stečaju, OIB 25655856763, Ulica Mateo Benussi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DDM Invest III AG, Baar, Švicarska</item>
      <item>Stečajna masa iza REAL PULA d.o.o. u stečaju</item>
      <item>Davor Jonjić</item>
      <item>Robertino Bilobrk</item>
      <item>Grad Pula-Pola</item>
    </izvorni_sadrzaj>
    <derivirana_varijabla naziv="DomainObject.Predmet.SudioniciListNaziv_1">
      <item>DDM Invest III AG, Baar, Švicarska</item>
      <item>Stečajna masa iza REAL PULA d.o.o. u stečaju</item>
      <item>Davor Jonjić</item>
      <item>Robertino Bilobrk</item>
      <item>Grad Pula-Pola</item>
    </derivirana_varijabla>
  </DomainObject.Predmet.SudioniciListNaziv>
  <DomainObject.Predmet.SudioniciListAdressOIB>
    <izvorni_sadrzaj>
      <item>DDM Invest III AG, Baar, Švicarska, OIB 42497989050, Schochenmühlestrasse 4,6340 BAAR</item>
      <item>Stečajna masa iza REAL PULA d.o.o. u stečaju, OIB 25655856763, Ulica Mateo Benussi 8,52440 Poreč</item>
      <item>Davor Jonjić, OIB 93155702620, Bani 75,10010 Buzin</item>
      <item>Robertino Bilobrk, OIB 61132168708, Augusta Cesarca 8,10000 Zagreb</item>
      <item>Grad Pula-Pola, OIB 79517841355, Forum 1,52100 Pula</item>
    </izvorni_sadrzaj>
    <derivirana_varijabla naziv="DomainObject.Predmet.SudioniciListAdressOIB_1">
      <item>DDM Invest III AG, Baar, Švicarska, OIB 42497989050, Schochenmühlestrasse 4,6340 BAAR</item>
      <item>Stečajna masa iza REAL PULA d.o.o. u stečaju, OIB 25655856763, Ulica Mateo Benussi 8,52440 Poreč</item>
      <item>Davor Jonjić, OIB 93155702620, Bani 75,10010 Buzin</item>
      <item>Robertino Bilobrk, OIB 61132168708, Augusta Cesarca 8,10000 Zagreb</item>
      <item>Grad Pula-Pola, OIB 79517841355, Forum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42497989050</item>
      <item>, OIB 25655856763</item>
      <item>, OIB 93155702620</item>
      <item>, OIB 61132168708</item>
      <item>, OIB 79517841355</item>
    </izvorni_sadrzaj>
    <derivirana_varijabla naziv="DomainObject.Predmet.SudioniciListNazivOIB_1">
      <item>, OIB 42497989050</item>
      <item>, OIB 25655856763</item>
      <item>, OIB 93155702620</item>
      <item>, OIB 61132168708</item>
      <item>, OIB 79517841355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studenog 2019.</izvorni_sadrzaj>
    <derivirana_varijabla naziv="DomainObject.Predmet.DatumPocetkaProcesa_1">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6</properties:Pages>
  <properties:Words>2767</properties:Words>
  <properties:Characters>15299</properties:Characters>
  <properties:Lines>291</properties:Lines>
  <properties:Paragraphs>126</properties:Paragraphs>
  <properties:TotalTime>73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18073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2020-12-03T09:18:00Z</dcterms:created>
  <dc:creator>Jasmina Matika</dc:creator>
  <dc:description/>
  <cp:keywords/>
  <cp:lastModifiedBy>Jasmina Matika</cp:lastModifiedBy>
  <dcterms:modified xmlns:xsi="http://www.w3.org/2001/XMLSchema-instance" xsi:type="dcterms:W3CDTF">2020-12-21T09:31:00Z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St-418/2019-54 / Zapisnik - Ročište (St-418-19 - ZAPISNIK - UTVRĐIVANJE VRIJEDNOSTI NEKRETNINA.docx)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